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563" w:type="dxa"/>
        <w:tblInd w:w="666" w:type="dxa"/>
        <w:tblCellMar>
          <w:top w:w="19" w:type="dxa"/>
          <w:left w:w="11" w:type="dxa"/>
          <w:right w:w="115" w:type="dxa"/>
        </w:tblCellMar>
        <w:tblLook w:val="04A0" w:firstRow="1" w:lastRow="0" w:firstColumn="1" w:lastColumn="0" w:noHBand="0" w:noVBand="1"/>
      </w:tblPr>
      <w:tblGrid>
        <w:gridCol w:w="1041"/>
        <w:gridCol w:w="4214"/>
        <w:gridCol w:w="1466"/>
        <w:gridCol w:w="2842"/>
      </w:tblGrid>
      <w:tr w:rsidR="00851BCE" w14:paraId="6DB33A1E" w14:textId="77777777">
        <w:trPr>
          <w:trHeight w:val="220"/>
        </w:trPr>
        <w:tc>
          <w:tcPr>
            <w:tcW w:w="1041" w:type="dxa"/>
            <w:vMerge w:val="restart"/>
            <w:tcBorders>
              <w:top w:val="single" w:sz="6" w:space="0" w:color="000000"/>
              <w:left w:val="single" w:sz="3" w:space="0" w:color="000000"/>
              <w:bottom w:val="single" w:sz="6" w:space="0" w:color="000000"/>
              <w:right w:val="single" w:sz="6" w:space="0" w:color="000000"/>
            </w:tcBorders>
            <w:vAlign w:val="center"/>
          </w:tcPr>
          <w:p w14:paraId="7B6ADA50" w14:textId="77777777" w:rsidR="00851BCE" w:rsidRDefault="00E70799">
            <w:pPr>
              <w:spacing w:after="0" w:line="259" w:lineRule="auto"/>
              <w:ind w:left="108" w:right="0" w:firstLine="0"/>
            </w:pPr>
            <w:r>
              <w:rPr>
                <w:sz w:val="16"/>
              </w:rPr>
              <w:t xml:space="preserve">Section: </w:t>
            </w:r>
          </w:p>
        </w:tc>
        <w:tc>
          <w:tcPr>
            <w:tcW w:w="4214" w:type="dxa"/>
            <w:vMerge w:val="restart"/>
            <w:tcBorders>
              <w:top w:val="single" w:sz="6" w:space="0" w:color="000000"/>
              <w:left w:val="single" w:sz="6" w:space="0" w:color="000000"/>
              <w:bottom w:val="single" w:sz="6" w:space="0" w:color="000000"/>
              <w:right w:val="single" w:sz="6" w:space="0" w:color="000000"/>
            </w:tcBorders>
            <w:vAlign w:val="center"/>
          </w:tcPr>
          <w:p w14:paraId="4D462440" w14:textId="77777777" w:rsidR="00851BCE" w:rsidRPr="00FD795E" w:rsidRDefault="00E70799">
            <w:pPr>
              <w:spacing w:after="0" w:line="259" w:lineRule="auto"/>
              <w:ind w:left="97" w:right="0" w:firstLine="0"/>
              <w:rPr>
                <w:sz w:val="18"/>
                <w:szCs w:val="18"/>
              </w:rPr>
            </w:pPr>
            <w:r w:rsidRPr="00FD795E">
              <w:rPr>
                <w:sz w:val="18"/>
                <w:szCs w:val="18"/>
              </w:rPr>
              <w:t xml:space="preserve">Occupational Health and Safety Management System </w:t>
            </w:r>
          </w:p>
        </w:tc>
        <w:tc>
          <w:tcPr>
            <w:tcW w:w="1466" w:type="dxa"/>
            <w:tcBorders>
              <w:top w:val="single" w:sz="6" w:space="0" w:color="000000"/>
              <w:left w:val="single" w:sz="6" w:space="0" w:color="000000"/>
              <w:bottom w:val="single" w:sz="3" w:space="0" w:color="000000"/>
              <w:right w:val="single" w:sz="3" w:space="0" w:color="000000"/>
            </w:tcBorders>
          </w:tcPr>
          <w:p w14:paraId="16E98864" w14:textId="77777777" w:rsidR="00851BCE" w:rsidRPr="00FD795E" w:rsidRDefault="00E70799">
            <w:pPr>
              <w:spacing w:after="0" w:line="259" w:lineRule="auto"/>
              <w:ind w:left="104" w:right="0" w:firstLine="0"/>
              <w:rPr>
                <w:sz w:val="18"/>
                <w:szCs w:val="18"/>
              </w:rPr>
            </w:pPr>
            <w:r w:rsidRPr="00FD795E">
              <w:rPr>
                <w:sz w:val="18"/>
                <w:szCs w:val="18"/>
              </w:rPr>
              <w:t xml:space="preserve">Issued By: </w:t>
            </w:r>
          </w:p>
        </w:tc>
        <w:tc>
          <w:tcPr>
            <w:tcW w:w="2842" w:type="dxa"/>
            <w:tcBorders>
              <w:top w:val="single" w:sz="6" w:space="0" w:color="000000"/>
              <w:left w:val="single" w:sz="3" w:space="0" w:color="000000"/>
              <w:bottom w:val="single" w:sz="3" w:space="0" w:color="000000"/>
              <w:right w:val="single" w:sz="6" w:space="0" w:color="000000"/>
            </w:tcBorders>
          </w:tcPr>
          <w:p w14:paraId="18220F57" w14:textId="77777777" w:rsidR="00851BCE" w:rsidRPr="00FD795E" w:rsidRDefault="00E70799">
            <w:pPr>
              <w:spacing w:after="0" w:line="259" w:lineRule="auto"/>
              <w:ind w:left="115" w:right="0" w:firstLine="0"/>
              <w:rPr>
                <w:sz w:val="18"/>
                <w:szCs w:val="18"/>
              </w:rPr>
            </w:pPr>
            <w:r w:rsidRPr="00FD795E">
              <w:rPr>
                <w:sz w:val="18"/>
                <w:szCs w:val="18"/>
              </w:rPr>
              <w:t xml:space="preserve">Environment, Health and Safety </w:t>
            </w:r>
          </w:p>
        </w:tc>
      </w:tr>
      <w:tr w:rsidR="00851BCE" w14:paraId="6C5BE9E8" w14:textId="77777777">
        <w:trPr>
          <w:trHeight w:val="234"/>
        </w:trPr>
        <w:tc>
          <w:tcPr>
            <w:tcW w:w="0" w:type="auto"/>
            <w:vMerge/>
            <w:tcBorders>
              <w:top w:val="nil"/>
              <w:left w:val="single" w:sz="3" w:space="0" w:color="000000"/>
              <w:bottom w:val="single" w:sz="6" w:space="0" w:color="000000"/>
              <w:right w:val="single" w:sz="6" w:space="0" w:color="000000"/>
            </w:tcBorders>
          </w:tcPr>
          <w:p w14:paraId="0FC995F9" w14:textId="77777777" w:rsidR="00851BCE" w:rsidRDefault="00851BCE">
            <w:pPr>
              <w:spacing w:after="160" w:line="259" w:lineRule="auto"/>
              <w:ind w:left="0" w:right="0" w:firstLine="0"/>
            </w:pPr>
          </w:p>
        </w:tc>
        <w:tc>
          <w:tcPr>
            <w:tcW w:w="0" w:type="auto"/>
            <w:vMerge/>
            <w:tcBorders>
              <w:top w:val="nil"/>
              <w:left w:val="single" w:sz="6" w:space="0" w:color="000000"/>
              <w:bottom w:val="single" w:sz="6" w:space="0" w:color="000000"/>
              <w:right w:val="single" w:sz="6" w:space="0" w:color="000000"/>
            </w:tcBorders>
          </w:tcPr>
          <w:p w14:paraId="438B3BB6" w14:textId="77777777" w:rsidR="00851BCE" w:rsidRPr="00FD795E" w:rsidRDefault="00851BCE">
            <w:pPr>
              <w:spacing w:after="160" w:line="259" w:lineRule="auto"/>
              <w:ind w:left="0" w:right="0" w:firstLine="0"/>
              <w:rPr>
                <w:sz w:val="18"/>
                <w:szCs w:val="18"/>
              </w:rPr>
            </w:pPr>
          </w:p>
        </w:tc>
        <w:tc>
          <w:tcPr>
            <w:tcW w:w="1466" w:type="dxa"/>
            <w:tcBorders>
              <w:top w:val="single" w:sz="3" w:space="0" w:color="000000"/>
              <w:left w:val="single" w:sz="6" w:space="0" w:color="000000"/>
              <w:bottom w:val="single" w:sz="3" w:space="0" w:color="000000"/>
              <w:right w:val="single" w:sz="3" w:space="0" w:color="000000"/>
            </w:tcBorders>
          </w:tcPr>
          <w:p w14:paraId="4F7E8F2E" w14:textId="77777777" w:rsidR="00851BCE" w:rsidRPr="00FD795E" w:rsidRDefault="00E70799">
            <w:pPr>
              <w:spacing w:after="0" w:line="259" w:lineRule="auto"/>
              <w:ind w:left="104" w:right="0" w:firstLine="0"/>
              <w:rPr>
                <w:sz w:val="18"/>
                <w:szCs w:val="18"/>
              </w:rPr>
            </w:pPr>
            <w:r w:rsidRPr="00FD795E">
              <w:rPr>
                <w:sz w:val="18"/>
                <w:szCs w:val="18"/>
              </w:rPr>
              <w:t xml:space="preserve">Issued Date: </w:t>
            </w:r>
          </w:p>
        </w:tc>
        <w:tc>
          <w:tcPr>
            <w:tcW w:w="2842" w:type="dxa"/>
            <w:tcBorders>
              <w:top w:val="single" w:sz="3" w:space="0" w:color="000000"/>
              <w:left w:val="single" w:sz="3" w:space="0" w:color="000000"/>
              <w:bottom w:val="single" w:sz="3" w:space="0" w:color="000000"/>
              <w:right w:val="single" w:sz="6" w:space="0" w:color="000000"/>
            </w:tcBorders>
          </w:tcPr>
          <w:p w14:paraId="4547BE4A" w14:textId="6511FD02" w:rsidR="00851BCE" w:rsidRPr="00FD795E" w:rsidRDefault="00FD795E">
            <w:pPr>
              <w:spacing w:after="0" w:line="259" w:lineRule="auto"/>
              <w:ind w:left="115" w:right="0" w:firstLine="0"/>
              <w:rPr>
                <w:sz w:val="18"/>
                <w:szCs w:val="18"/>
              </w:rPr>
            </w:pPr>
            <w:r w:rsidRPr="00FD795E">
              <w:rPr>
                <w:sz w:val="18"/>
                <w:szCs w:val="18"/>
              </w:rPr>
              <w:t>2021</w:t>
            </w:r>
            <w:r>
              <w:rPr>
                <w:sz w:val="18"/>
                <w:szCs w:val="18"/>
              </w:rPr>
              <w:t>.05.05</w:t>
            </w:r>
          </w:p>
        </w:tc>
      </w:tr>
      <w:tr w:rsidR="00851BCE" w14:paraId="096AD97B" w14:textId="77777777">
        <w:trPr>
          <w:trHeight w:val="228"/>
        </w:trPr>
        <w:tc>
          <w:tcPr>
            <w:tcW w:w="1041" w:type="dxa"/>
            <w:vMerge w:val="restart"/>
            <w:tcBorders>
              <w:top w:val="single" w:sz="6" w:space="0" w:color="000000"/>
              <w:left w:val="single" w:sz="3" w:space="0" w:color="000000"/>
              <w:bottom w:val="single" w:sz="6" w:space="0" w:color="000000"/>
              <w:right w:val="single" w:sz="6" w:space="0" w:color="000000"/>
            </w:tcBorders>
            <w:vAlign w:val="center"/>
          </w:tcPr>
          <w:p w14:paraId="1D295EFF" w14:textId="77777777" w:rsidR="00851BCE" w:rsidRDefault="00E70799">
            <w:pPr>
              <w:spacing w:after="0" w:line="259" w:lineRule="auto"/>
              <w:ind w:left="108" w:right="0" w:firstLine="0"/>
            </w:pPr>
            <w:r>
              <w:rPr>
                <w:sz w:val="16"/>
              </w:rPr>
              <w:t xml:space="preserve">Program </w:t>
            </w:r>
          </w:p>
        </w:tc>
        <w:tc>
          <w:tcPr>
            <w:tcW w:w="4214" w:type="dxa"/>
            <w:vMerge w:val="restart"/>
            <w:tcBorders>
              <w:top w:val="single" w:sz="6" w:space="0" w:color="000000"/>
              <w:left w:val="single" w:sz="6" w:space="0" w:color="000000"/>
              <w:bottom w:val="single" w:sz="6" w:space="0" w:color="000000"/>
              <w:right w:val="single" w:sz="6" w:space="0" w:color="000000"/>
            </w:tcBorders>
            <w:vAlign w:val="center"/>
          </w:tcPr>
          <w:p w14:paraId="572E1DE6" w14:textId="77777777" w:rsidR="00851BCE" w:rsidRPr="00FD795E" w:rsidRDefault="00E70799">
            <w:pPr>
              <w:spacing w:after="0" w:line="259" w:lineRule="auto"/>
              <w:ind w:left="97" w:right="0" w:firstLine="0"/>
              <w:rPr>
                <w:sz w:val="18"/>
                <w:szCs w:val="18"/>
              </w:rPr>
            </w:pPr>
            <w:r w:rsidRPr="00FD795E">
              <w:rPr>
                <w:sz w:val="18"/>
                <w:szCs w:val="18"/>
              </w:rPr>
              <w:t xml:space="preserve">Working Alone </w:t>
            </w:r>
          </w:p>
        </w:tc>
        <w:tc>
          <w:tcPr>
            <w:tcW w:w="1466" w:type="dxa"/>
            <w:tcBorders>
              <w:top w:val="single" w:sz="3" w:space="0" w:color="000000"/>
              <w:left w:val="single" w:sz="6" w:space="0" w:color="000000"/>
              <w:bottom w:val="single" w:sz="3" w:space="0" w:color="000000"/>
              <w:right w:val="single" w:sz="3" w:space="0" w:color="000000"/>
            </w:tcBorders>
          </w:tcPr>
          <w:p w14:paraId="1F3DE26A" w14:textId="77777777" w:rsidR="00851BCE" w:rsidRPr="00FD795E" w:rsidRDefault="00E70799">
            <w:pPr>
              <w:spacing w:after="0" w:line="259" w:lineRule="auto"/>
              <w:ind w:left="104" w:right="0" w:firstLine="0"/>
              <w:rPr>
                <w:sz w:val="18"/>
                <w:szCs w:val="18"/>
              </w:rPr>
            </w:pPr>
            <w:r w:rsidRPr="00FD795E">
              <w:rPr>
                <w:sz w:val="18"/>
                <w:szCs w:val="18"/>
              </w:rPr>
              <w:t xml:space="preserve">Revised Date: </w:t>
            </w:r>
          </w:p>
        </w:tc>
        <w:tc>
          <w:tcPr>
            <w:tcW w:w="2842" w:type="dxa"/>
            <w:tcBorders>
              <w:top w:val="single" w:sz="3" w:space="0" w:color="000000"/>
              <w:left w:val="single" w:sz="3" w:space="0" w:color="000000"/>
              <w:bottom w:val="single" w:sz="3" w:space="0" w:color="000000"/>
              <w:right w:val="single" w:sz="6" w:space="0" w:color="000000"/>
            </w:tcBorders>
          </w:tcPr>
          <w:p w14:paraId="2423B887" w14:textId="569B0428" w:rsidR="00851BCE" w:rsidRPr="00FD795E" w:rsidRDefault="00851BCE" w:rsidP="00FD795E">
            <w:pPr>
              <w:spacing w:after="0" w:line="259" w:lineRule="auto"/>
              <w:ind w:left="0" w:right="0" w:firstLine="0"/>
              <w:rPr>
                <w:sz w:val="18"/>
                <w:szCs w:val="18"/>
              </w:rPr>
            </w:pPr>
          </w:p>
        </w:tc>
      </w:tr>
      <w:tr w:rsidR="00851BCE" w14:paraId="3F758977" w14:textId="77777777">
        <w:trPr>
          <w:trHeight w:val="233"/>
        </w:trPr>
        <w:tc>
          <w:tcPr>
            <w:tcW w:w="0" w:type="auto"/>
            <w:vMerge/>
            <w:tcBorders>
              <w:top w:val="nil"/>
              <w:left w:val="single" w:sz="3" w:space="0" w:color="000000"/>
              <w:bottom w:val="single" w:sz="6" w:space="0" w:color="000000"/>
              <w:right w:val="single" w:sz="6" w:space="0" w:color="000000"/>
            </w:tcBorders>
          </w:tcPr>
          <w:p w14:paraId="6325ED44" w14:textId="77777777" w:rsidR="00851BCE" w:rsidRDefault="00851BCE">
            <w:pPr>
              <w:spacing w:after="160" w:line="259" w:lineRule="auto"/>
              <w:ind w:left="0" w:right="0" w:firstLine="0"/>
            </w:pPr>
          </w:p>
        </w:tc>
        <w:tc>
          <w:tcPr>
            <w:tcW w:w="0" w:type="auto"/>
            <w:vMerge/>
            <w:tcBorders>
              <w:top w:val="nil"/>
              <w:left w:val="single" w:sz="6" w:space="0" w:color="000000"/>
              <w:bottom w:val="single" w:sz="6" w:space="0" w:color="000000"/>
              <w:right w:val="single" w:sz="6" w:space="0" w:color="000000"/>
            </w:tcBorders>
          </w:tcPr>
          <w:p w14:paraId="410C42A3" w14:textId="77777777" w:rsidR="00851BCE" w:rsidRPr="00FD795E" w:rsidRDefault="00851BCE">
            <w:pPr>
              <w:spacing w:after="160" w:line="259" w:lineRule="auto"/>
              <w:ind w:left="0" w:right="0" w:firstLine="0"/>
              <w:rPr>
                <w:sz w:val="18"/>
                <w:szCs w:val="18"/>
              </w:rPr>
            </w:pPr>
          </w:p>
        </w:tc>
        <w:tc>
          <w:tcPr>
            <w:tcW w:w="1466" w:type="dxa"/>
            <w:tcBorders>
              <w:top w:val="single" w:sz="3" w:space="0" w:color="000000"/>
              <w:left w:val="single" w:sz="6" w:space="0" w:color="000000"/>
              <w:bottom w:val="single" w:sz="3" w:space="0" w:color="000000"/>
              <w:right w:val="single" w:sz="3" w:space="0" w:color="000000"/>
            </w:tcBorders>
          </w:tcPr>
          <w:p w14:paraId="0E654780" w14:textId="77777777" w:rsidR="00851BCE" w:rsidRPr="00FD795E" w:rsidRDefault="00E70799">
            <w:pPr>
              <w:spacing w:after="0" w:line="259" w:lineRule="auto"/>
              <w:ind w:left="104" w:right="0" w:firstLine="0"/>
              <w:rPr>
                <w:sz w:val="18"/>
                <w:szCs w:val="18"/>
              </w:rPr>
            </w:pPr>
            <w:r w:rsidRPr="00FD795E">
              <w:rPr>
                <w:sz w:val="18"/>
                <w:szCs w:val="18"/>
              </w:rPr>
              <w:t xml:space="preserve">Reviewed Date: </w:t>
            </w:r>
          </w:p>
        </w:tc>
        <w:tc>
          <w:tcPr>
            <w:tcW w:w="2842" w:type="dxa"/>
            <w:tcBorders>
              <w:top w:val="single" w:sz="3" w:space="0" w:color="000000"/>
              <w:left w:val="single" w:sz="3" w:space="0" w:color="000000"/>
              <w:bottom w:val="single" w:sz="3" w:space="0" w:color="000000"/>
              <w:right w:val="single" w:sz="6" w:space="0" w:color="000000"/>
            </w:tcBorders>
          </w:tcPr>
          <w:p w14:paraId="5E74BCA2" w14:textId="77777777" w:rsidR="00851BCE" w:rsidRPr="00FD795E" w:rsidRDefault="00E70799">
            <w:pPr>
              <w:spacing w:after="0" w:line="259" w:lineRule="auto"/>
              <w:ind w:left="0" w:right="0" w:firstLine="0"/>
              <w:rPr>
                <w:sz w:val="18"/>
                <w:szCs w:val="18"/>
              </w:rPr>
            </w:pPr>
            <w:r w:rsidRPr="00FD795E">
              <w:rPr>
                <w:rFonts w:ascii="Times New Roman" w:eastAsia="Times New Roman" w:hAnsi="Times New Roman" w:cs="Times New Roman"/>
                <w:sz w:val="18"/>
                <w:szCs w:val="18"/>
              </w:rPr>
              <w:t xml:space="preserve"> </w:t>
            </w:r>
          </w:p>
        </w:tc>
      </w:tr>
      <w:tr w:rsidR="00851BCE" w14:paraId="4395ECF1" w14:textId="77777777">
        <w:trPr>
          <w:trHeight w:val="235"/>
        </w:trPr>
        <w:tc>
          <w:tcPr>
            <w:tcW w:w="1041" w:type="dxa"/>
            <w:vMerge w:val="restart"/>
            <w:tcBorders>
              <w:top w:val="single" w:sz="6" w:space="0" w:color="000000"/>
              <w:left w:val="single" w:sz="3" w:space="0" w:color="000000"/>
              <w:bottom w:val="single" w:sz="3" w:space="0" w:color="000000"/>
              <w:right w:val="single" w:sz="6" w:space="0" w:color="000000"/>
            </w:tcBorders>
            <w:vAlign w:val="center"/>
          </w:tcPr>
          <w:p w14:paraId="1B276250" w14:textId="77777777" w:rsidR="00851BCE" w:rsidRDefault="00E70799">
            <w:pPr>
              <w:spacing w:after="0" w:line="259" w:lineRule="auto"/>
              <w:ind w:left="108" w:right="0" w:firstLine="0"/>
            </w:pPr>
            <w:r>
              <w:rPr>
                <w:sz w:val="16"/>
              </w:rPr>
              <w:t xml:space="preserve">Pages: </w:t>
            </w:r>
          </w:p>
        </w:tc>
        <w:tc>
          <w:tcPr>
            <w:tcW w:w="4214" w:type="dxa"/>
            <w:vMerge w:val="restart"/>
            <w:tcBorders>
              <w:top w:val="single" w:sz="6" w:space="0" w:color="000000"/>
              <w:left w:val="single" w:sz="6" w:space="0" w:color="000000"/>
              <w:bottom w:val="single" w:sz="3" w:space="0" w:color="000000"/>
              <w:right w:val="single" w:sz="6" w:space="0" w:color="000000"/>
            </w:tcBorders>
            <w:vAlign w:val="center"/>
          </w:tcPr>
          <w:p w14:paraId="50F366DC" w14:textId="4E93A571" w:rsidR="00851BCE" w:rsidRPr="00FD795E" w:rsidRDefault="00D57DD1">
            <w:pPr>
              <w:spacing w:after="0" w:line="259" w:lineRule="auto"/>
              <w:ind w:left="97" w:right="0" w:firstLine="0"/>
              <w:rPr>
                <w:sz w:val="18"/>
                <w:szCs w:val="18"/>
              </w:rPr>
            </w:pPr>
            <w:r>
              <w:rPr>
                <w:sz w:val="18"/>
                <w:szCs w:val="18"/>
              </w:rPr>
              <w:t>5</w:t>
            </w:r>
            <w:r w:rsidR="00590405">
              <w:rPr>
                <w:sz w:val="18"/>
                <w:szCs w:val="18"/>
              </w:rPr>
              <w:t xml:space="preserve"> + Appendix</w:t>
            </w:r>
          </w:p>
        </w:tc>
        <w:tc>
          <w:tcPr>
            <w:tcW w:w="1466" w:type="dxa"/>
            <w:tcBorders>
              <w:top w:val="single" w:sz="3" w:space="0" w:color="000000"/>
              <w:left w:val="single" w:sz="6" w:space="0" w:color="000000"/>
              <w:bottom w:val="single" w:sz="3" w:space="0" w:color="000000"/>
              <w:right w:val="single" w:sz="3" w:space="0" w:color="000000"/>
            </w:tcBorders>
          </w:tcPr>
          <w:p w14:paraId="24BDF0EC" w14:textId="77777777" w:rsidR="00851BCE" w:rsidRPr="00FD795E" w:rsidRDefault="00E70799">
            <w:pPr>
              <w:spacing w:after="0" w:line="259" w:lineRule="auto"/>
              <w:ind w:left="104" w:right="0" w:firstLine="0"/>
              <w:rPr>
                <w:sz w:val="18"/>
                <w:szCs w:val="18"/>
              </w:rPr>
            </w:pPr>
            <w:r w:rsidRPr="00FD795E">
              <w:rPr>
                <w:sz w:val="18"/>
                <w:szCs w:val="18"/>
              </w:rPr>
              <w:t xml:space="preserve">Revision #: </w:t>
            </w:r>
          </w:p>
        </w:tc>
        <w:tc>
          <w:tcPr>
            <w:tcW w:w="2842" w:type="dxa"/>
            <w:tcBorders>
              <w:top w:val="single" w:sz="3" w:space="0" w:color="000000"/>
              <w:left w:val="single" w:sz="3" w:space="0" w:color="000000"/>
              <w:bottom w:val="single" w:sz="3" w:space="0" w:color="000000"/>
              <w:right w:val="single" w:sz="6" w:space="0" w:color="000000"/>
            </w:tcBorders>
          </w:tcPr>
          <w:p w14:paraId="25D04FE6" w14:textId="20098B5A" w:rsidR="00851BCE" w:rsidRPr="00FD795E" w:rsidRDefault="00851BCE">
            <w:pPr>
              <w:spacing w:after="0" w:line="259" w:lineRule="auto"/>
              <w:ind w:left="115" w:right="0" w:firstLine="0"/>
              <w:rPr>
                <w:sz w:val="18"/>
                <w:szCs w:val="18"/>
              </w:rPr>
            </w:pPr>
          </w:p>
        </w:tc>
      </w:tr>
      <w:tr w:rsidR="00851BCE" w14:paraId="371664CB" w14:textId="77777777" w:rsidTr="00FD795E">
        <w:trPr>
          <w:trHeight w:val="283"/>
        </w:trPr>
        <w:tc>
          <w:tcPr>
            <w:tcW w:w="0" w:type="auto"/>
            <w:vMerge/>
            <w:tcBorders>
              <w:top w:val="nil"/>
              <w:left w:val="single" w:sz="3" w:space="0" w:color="000000"/>
              <w:bottom w:val="single" w:sz="3" w:space="0" w:color="000000"/>
              <w:right w:val="single" w:sz="6" w:space="0" w:color="000000"/>
            </w:tcBorders>
          </w:tcPr>
          <w:p w14:paraId="69AFB0D7" w14:textId="77777777" w:rsidR="00851BCE" w:rsidRDefault="00851BCE">
            <w:pPr>
              <w:spacing w:after="160" w:line="259" w:lineRule="auto"/>
              <w:ind w:left="0" w:right="0" w:firstLine="0"/>
            </w:pPr>
          </w:p>
        </w:tc>
        <w:tc>
          <w:tcPr>
            <w:tcW w:w="0" w:type="auto"/>
            <w:vMerge/>
            <w:tcBorders>
              <w:top w:val="nil"/>
              <w:left w:val="single" w:sz="6" w:space="0" w:color="000000"/>
              <w:bottom w:val="single" w:sz="3" w:space="0" w:color="000000"/>
              <w:right w:val="single" w:sz="6" w:space="0" w:color="000000"/>
            </w:tcBorders>
          </w:tcPr>
          <w:p w14:paraId="14201966" w14:textId="77777777" w:rsidR="00851BCE" w:rsidRPr="00FD795E" w:rsidRDefault="00851BCE">
            <w:pPr>
              <w:spacing w:after="160" w:line="259" w:lineRule="auto"/>
              <w:ind w:left="0" w:right="0" w:firstLine="0"/>
              <w:rPr>
                <w:sz w:val="18"/>
                <w:szCs w:val="18"/>
              </w:rPr>
            </w:pPr>
          </w:p>
        </w:tc>
        <w:tc>
          <w:tcPr>
            <w:tcW w:w="1466" w:type="dxa"/>
            <w:tcBorders>
              <w:top w:val="single" w:sz="3" w:space="0" w:color="000000"/>
              <w:left w:val="single" w:sz="6" w:space="0" w:color="000000"/>
              <w:bottom w:val="single" w:sz="3" w:space="0" w:color="000000"/>
              <w:right w:val="single" w:sz="3" w:space="0" w:color="000000"/>
            </w:tcBorders>
          </w:tcPr>
          <w:p w14:paraId="2E7B2A1C" w14:textId="77777777" w:rsidR="00851BCE" w:rsidRPr="00FD795E" w:rsidRDefault="00E70799">
            <w:pPr>
              <w:spacing w:after="0" w:line="259" w:lineRule="auto"/>
              <w:ind w:left="104" w:right="0" w:firstLine="0"/>
              <w:rPr>
                <w:sz w:val="18"/>
                <w:szCs w:val="18"/>
              </w:rPr>
            </w:pPr>
            <w:r w:rsidRPr="00FD795E">
              <w:rPr>
                <w:sz w:val="18"/>
                <w:szCs w:val="18"/>
              </w:rPr>
              <w:t xml:space="preserve">By: </w:t>
            </w:r>
          </w:p>
        </w:tc>
        <w:tc>
          <w:tcPr>
            <w:tcW w:w="2842" w:type="dxa"/>
            <w:tcBorders>
              <w:top w:val="single" w:sz="3" w:space="0" w:color="000000"/>
              <w:left w:val="single" w:sz="3" w:space="0" w:color="000000"/>
              <w:bottom w:val="single" w:sz="3" w:space="0" w:color="000000"/>
              <w:right w:val="single" w:sz="6" w:space="0" w:color="000000"/>
            </w:tcBorders>
          </w:tcPr>
          <w:p w14:paraId="460B35A9" w14:textId="3DBFBF54" w:rsidR="00851BCE" w:rsidRPr="00FD795E" w:rsidRDefault="00FD795E">
            <w:pPr>
              <w:spacing w:after="0" w:line="259" w:lineRule="auto"/>
              <w:ind w:left="115" w:right="0" w:firstLine="0"/>
              <w:rPr>
                <w:sz w:val="18"/>
                <w:szCs w:val="18"/>
              </w:rPr>
            </w:pPr>
            <w:r w:rsidRPr="00FD795E">
              <w:rPr>
                <w:sz w:val="18"/>
                <w:szCs w:val="18"/>
              </w:rPr>
              <w:t>MM</w:t>
            </w:r>
          </w:p>
        </w:tc>
      </w:tr>
    </w:tbl>
    <w:p w14:paraId="712595C3" w14:textId="77777777" w:rsidR="00CE3B0D" w:rsidRDefault="00E70799">
      <w:pPr>
        <w:pStyle w:val="Heading1"/>
        <w:tabs>
          <w:tab w:val="center" w:pos="930"/>
          <w:tab w:val="center" w:pos="1905"/>
        </w:tabs>
        <w:ind w:left="0" w:firstLine="0"/>
        <w:rPr>
          <w:b w:val="0"/>
          <w:sz w:val="22"/>
        </w:rPr>
      </w:pPr>
      <w:r>
        <w:rPr>
          <w:b w:val="0"/>
          <w:sz w:val="22"/>
        </w:rPr>
        <w:tab/>
      </w:r>
    </w:p>
    <w:p w14:paraId="49EF47C2" w14:textId="77777777" w:rsidR="00851BCE" w:rsidRPr="006D65BA" w:rsidRDefault="00E70799" w:rsidP="00AE538D">
      <w:pPr>
        <w:pStyle w:val="Heading1"/>
        <w:tabs>
          <w:tab w:val="center" w:pos="930"/>
          <w:tab w:val="center" w:pos="1905"/>
        </w:tabs>
        <w:ind w:left="720" w:firstLine="0"/>
        <w:rPr>
          <w:rFonts w:asciiTheme="minorHAnsi" w:hAnsiTheme="minorHAnsi" w:cstheme="minorHAnsi"/>
          <w:sz w:val="22"/>
        </w:rPr>
      </w:pPr>
      <w:r w:rsidRPr="006D65BA">
        <w:rPr>
          <w:rFonts w:asciiTheme="minorHAnsi" w:hAnsiTheme="minorHAnsi" w:cstheme="minorHAnsi"/>
          <w:sz w:val="22"/>
        </w:rPr>
        <w:t xml:space="preserve">1.0 </w:t>
      </w:r>
      <w:r w:rsidRPr="006D65BA">
        <w:rPr>
          <w:rFonts w:asciiTheme="minorHAnsi" w:hAnsiTheme="minorHAnsi" w:cstheme="minorHAnsi"/>
          <w:sz w:val="22"/>
        </w:rPr>
        <w:tab/>
        <w:t xml:space="preserve">Purpose </w:t>
      </w:r>
    </w:p>
    <w:p w14:paraId="7BA0C94C" w14:textId="77777777" w:rsidR="00851BCE" w:rsidRPr="006D65BA" w:rsidRDefault="00E70799" w:rsidP="00AE538D">
      <w:pPr>
        <w:spacing w:after="0" w:line="240" w:lineRule="auto"/>
        <w:ind w:left="720" w:right="0" w:firstLine="0"/>
        <w:rPr>
          <w:rFonts w:asciiTheme="minorHAnsi" w:hAnsiTheme="minorHAnsi" w:cstheme="minorHAnsi"/>
        </w:rPr>
      </w:pPr>
      <w:r w:rsidRPr="006D65BA">
        <w:rPr>
          <w:rFonts w:asciiTheme="minorHAnsi" w:hAnsiTheme="minorHAnsi" w:cstheme="minorHAnsi"/>
          <w:b/>
        </w:rPr>
        <w:t xml:space="preserve"> </w:t>
      </w:r>
    </w:p>
    <w:p w14:paraId="6257510F" w14:textId="4CAF8F34" w:rsidR="00851BCE" w:rsidRPr="006D65BA" w:rsidRDefault="00E70799" w:rsidP="00AE538D">
      <w:pPr>
        <w:spacing w:after="0" w:line="240" w:lineRule="auto"/>
        <w:ind w:left="720" w:right="67" w:firstLine="0"/>
        <w:jc w:val="both"/>
        <w:rPr>
          <w:rFonts w:asciiTheme="minorHAnsi" w:hAnsiTheme="minorHAnsi" w:cstheme="minorHAnsi"/>
        </w:rPr>
      </w:pPr>
      <w:r w:rsidRPr="006D65BA">
        <w:rPr>
          <w:rFonts w:asciiTheme="minorHAnsi" w:hAnsiTheme="minorHAnsi" w:cstheme="minorHAnsi"/>
        </w:rPr>
        <w:t xml:space="preserve">The University of Calgary recognizes the importance of providing a safe and secure work environment for the University community. The University will meet or exceed all regulatory requirements </w:t>
      </w:r>
      <w:r w:rsidR="006D65BA" w:rsidRPr="006D65BA">
        <w:rPr>
          <w:rFonts w:asciiTheme="minorHAnsi" w:hAnsiTheme="minorHAnsi" w:cstheme="minorHAnsi"/>
        </w:rPr>
        <w:t xml:space="preserve">employees </w:t>
      </w:r>
      <w:r w:rsidRPr="006D65BA">
        <w:rPr>
          <w:rFonts w:asciiTheme="minorHAnsi" w:hAnsiTheme="minorHAnsi" w:cstheme="minorHAnsi"/>
        </w:rPr>
        <w:t xml:space="preserve">who work alone. The intent of the </w:t>
      </w:r>
      <w:r w:rsidR="00590405">
        <w:rPr>
          <w:rFonts w:asciiTheme="minorHAnsi" w:hAnsiTheme="minorHAnsi" w:cstheme="minorHAnsi"/>
        </w:rPr>
        <w:t>W.A.</w:t>
      </w:r>
      <w:r w:rsidR="00D72245">
        <w:rPr>
          <w:rFonts w:asciiTheme="minorHAnsi" w:hAnsiTheme="minorHAnsi" w:cstheme="minorHAnsi"/>
        </w:rPr>
        <w:t xml:space="preserve"> Ranches</w:t>
      </w:r>
      <w:r w:rsidR="00E84107">
        <w:rPr>
          <w:rFonts w:asciiTheme="minorHAnsi" w:hAnsiTheme="minorHAnsi" w:cstheme="minorHAnsi"/>
        </w:rPr>
        <w:t xml:space="preserve"> Research </w:t>
      </w:r>
      <w:r w:rsidRPr="006D65BA">
        <w:rPr>
          <w:rFonts w:asciiTheme="minorHAnsi" w:hAnsiTheme="minorHAnsi" w:cstheme="minorHAnsi"/>
        </w:rPr>
        <w:t>Working Alone Program is to promote awareness and facilitate</w:t>
      </w:r>
      <w:r w:rsidR="00564CFC" w:rsidRPr="006D65BA">
        <w:rPr>
          <w:rFonts w:asciiTheme="minorHAnsi" w:hAnsiTheme="minorHAnsi" w:cstheme="minorHAnsi"/>
        </w:rPr>
        <w:t xml:space="preserve"> a</w:t>
      </w:r>
      <w:r w:rsidRPr="006D65BA">
        <w:rPr>
          <w:rFonts w:asciiTheme="minorHAnsi" w:hAnsiTheme="minorHAnsi" w:cstheme="minorHAnsi"/>
        </w:rPr>
        <w:t xml:space="preserve"> </w:t>
      </w:r>
      <w:r w:rsidR="00564CFC" w:rsidRPr="006D65BA">
        <w:rPr>
          <w:rFonts w:asciiTheme="minorHAnsi" w:hAnsiTheme="minorHAnsi" w:cstheme="minorHAnsi"/>
        </w:rPr>
        <w:t xml:space="preserve">healthy and </w:t>
      </w:r>
      <w:r w:rsidRPr="006D65BA">
        <w:rPr>
          <w:rFonts w:asciiTheme="minorHAnsi" w:hAnsiTheme="minorHAnsi" w:cstheme="minorHAnsi"/>
        </w:rPr>
        <w:t>safe</w:t>
      </w:r>
      <w:r w:rsidR="00564CFC" w:rsidRPr="006D65BA">
        <w:rPr>
          <w:rFonts w:asciiTheme="minorHAnsi" w:hAnsiTheme="minorHAnsi" w:cstheme="minorHAnsi"/>
        </w:rPr>
        <w:t xml:space="preserve"> work environment </w:t>
      </w:r>
      <w:r w:rsidR="00B20D8D" w:rsidRPr="006D65BA">
        <w:rPr>
          <w:rFonts w:asciiTheme="minorHAnsi" w:hAnsiTheme="minorHAnsi" w:cstheme="minorHAnsi"/>
        </w:rPr>
        <w:t xml:space="preserve">when individuals </w:t>
      </w:r>
      <w:r w:rsidRPr="006D65BA">
        <w:rPr>
          <w:rFonts w:asciiTheme="minorHAnsi" w:hAnsiTheme="minorHAnsi" w:cstheme="minorHAnsi"/>
        </w:rPr>
        <w:t xml:space="preserve">are working alone. </w:t>
      </w:r>
    </w:p>
    <w:p w14:paraId="4ACD8E61" w14:textId="77777777" w:rsidR="00851BCE" w:rsidRPr="006D65BA" w:rsidRDefault="00851BCE" w:rsidP="00AE538D">
      <w:pPr>
        <w:spacing w:after="0" w:line="240" w:lineRule="auto"/>
        <w:ind w:left="720" w:right="0" w:firstLine="0"/>
        <w:rPr>
          <w:rFonts w:asciiTheme="minorHAnsi" w:hAnsiTheme="minorHAnsi" w:cstheme="minorHAnsi"/>
        </w:rPr>
      </w:pPr>
    </w:p>
    <w:p w14:paraId="4ADC0896" w14:textId="407C5E8C" w:rsidR="00851BCE" w:rsidRPr="006D65BA" w:rsidRDefault="00E70799" w:rsidP="00AE538D">
      <w:pPr>
        <w:pStyle w:val="Heading1"/>
        <w:tabs>
          <w:tab w:val="center" w:pos="926"/>
          <w:tab w:val="center" w:pos="1794"/>
        </w:tabs>
        <w:spacing w:line="240" w:lineRule="auto"/>
        <w:ind w:left="720" w:firstLine="0"/>
        <w:rPr>
          <w:rFonts w:asciiTheme="minorHAnsi" w:hAnsiTheme="minorHAnsi" w:cstheme="minorHAnsi"/>
          <w:sz w:val="22"/>
        </w:rPr>
      </w:pPr>
      <w:r w:rsidRPr="006D65BA">
        <w:rPr>
          <w:rFonts w:asciiTheme="minorHAnsi" w:hAnsiTheme="minorHAnsi" w:cstheme="minorHAnsi"/>
          <w:sz w:val="22"/>
        </w:rPr>
        <w:t>2.0</w:t>
      </w:r>
      <w:r w:rsidRPr="006D65BA">
        <w:rPr>
          <w:rFonts w:asciiTheme="minorHAnsi" w:eastAsia="Arial" w:hAnsiTheme="minorHAnsi" w:cstheme="minorHAnsi"/>
          <w:sz w:val="22"/>
        </w:rPr>
        <w:t xml:space="preserve"> </w:t>
      </w:r>
      <w:r w:rsidRPr="006D65BA">
        <w:rPr>
          <w:rFonts w:asciiTheme="minorHAnsi" w:eastAsia="Arial" w:hAnsiTheme="minorHAnsi" w:cstheme="minorHAnsi"/>
          <w:sz w:val="22"/>
        </w:rPr>
        <w:tab/>
      </w:r>
      <w:r w:rsidRPr="006D65BA">
        <w:rPr>
          <w:rFonts w:asciiTheme="minorHAnsi" w:hAnsiTheme="minorHAnsi" w:cstheme="minorHAnsi"/>
          <w:sz w:val="22"/>
        </w:rPr>
        <w:t xml:space="preserve">Scope </w:t>
      </w:r>
    </w:p>
    <w:p w14:paraId="76424B2A" w14:textId="77777777" w:rsidR="00851BCE" w:rsidRPr="006D65BA" w:rsidRDefault="00E70799" w:rsidP="00AE538D">
      <w:pPr>
        <w:spacing w:after="0" w:line="240" w:lineRule="auto"/>
        <w:ind w:left="720" w:right="0" w:firstLine="0"/>
        <w:rPr>
          <w:rFonts w:asciiTheme="minorHAnsi" w:hAnsiTheme="minorHAnsi" w:cstheme="minorHAnsi"/>
          <w:b/>
        </w:rPr>
      </w:pPr>
      <w:r w:rsidRPr="006D65BA">
        <w:rPr>
          <w:rFonts w:asciiTheme="minorHAnsi" w:hAnsiTheme="minorHAnsi" w:cstheme="minorHAnsi"/>
          <w:b/>
        </w:rPr>
        <w:t xml:space="preserve"> </w:t>
      </w:r>
    </w:p>
    <w:p w14:paraId="684A80F1" w14:textId="0393A905" w:rsidR="00535F28" w:rsidRPr="006D65BA" w:rsidRDefault="00434395" w:rsidP="00AE538D">
      <w:pPr>
        <w:ind w:left="720" w:firstLine="0"/>
        <w:jc w:val="both"/>
        <w:rPr>
          <w:rFonts w:asciiTheme="minorHAnsi" w:hAnsiTheme="minorHAnsi" w:cstheme="minorHAnsi"/>
        </w:rPr>
      </w:pPr>
      <w:r w:rsidRPr="006D65BA">
        <w:rPr>
          <w:rFonts w:asciiTheme="minorHAnsi" w:hAnsiTheme="minorHAnsi" w:cstheme="minorHAnsi"/>
        </w:rPr>
        <w:t>Managers/Supervisors should plan work</w:t>
      </w:r>
      <w:r w:rsidR="00E84107">
        <w:rPr>
          <w:rFonts w:asciiTheme="minorHAnsi" w:hAnsiTheme="minorHAnsi" w:cstheme="minorHAnsi"/>
        </w:rPr>
        <w:t xml:space="preserve"> at the </w:t>
      </w:r>
      <w:r w:rsidR="00590405">
        <w:rPr>
          <w:rFonts w:asciiTheme="minorHAnsi" w:hAnsiTheme="minorHAnsi" w:cstheme="minorHAnsi"/>
        </w:rPr>
        <w:t>W.A.</w:t>
      </w:r>
      <w:r w:rsidR="00D72245">
        <w:rPr>
          <w:rFonts w:asciiTheme="minorHAnsi" w:hAnsiTheme="minorHAnsi" w:cstheme="minorHAnsi"/>
        </w:rPr>
        <w:t xml:space="preserve"> Ranches</w:t>
      </w:r>
      <w:r w:rsidR="00E84107">
        <w:rPr>
          <w:rFonts w:asciiTheme="minorHAnsi" w:hAnsiTheme="minorHAnsi" w:cstheme="minorHAnsi"/>
        </w:rPr>
        <w:t xml:space="preserve"> </w:t>
      </w:r>
      <w:r w:rsidRPr="006D65BA">
        <w:rPr>
          <w:rFonts w:asciiTheme="minorHAnsi" w:hAnsiTheme="minorHAnsi" w:cstheme="minorHAnsi"/>
        </w:rPr>
        <w:t xml:space="preserve">in a way that does not require individuals to work alone. If working alone is unavoidable or deemed necessary, the </w:t>
      </w:r>
      <w:r w:rsidR="00590405">
        <w:rPr>
          <w:rFonts w:asciiTheme="minorHAnsi" w:hAnsiTheme="minorHAnsi" w:cstheme="minorHAnsi"/>
        </w:rPr>
        <w:t>W.A.</w:t>
      </w:r>
      <w:r w:rsidR="00D72245">
        <w:rPr>
          <w:rFonts w:asciiTheme="minorHAnsi" w:hAnsiTheme="minorHAnsi" w:cstheme="minorHAnsi"/>
        </w:rPr>
        <w:t xml:space="preserve"> Ranches</w:t>
      </w:r>
      <w:r w:rsidR="00E84107">
        <w:rPr>
          <w:rFonts w:asciiTheme="minorHAnsi" w:hAnsiTheme="minorHAnsi" w:cstheme="minorHAnsi"/>
        </w:rPr>
        <w:t xml:space="preserve"> Research </w:t>
      </w:r>
      <w:r w:rsidRPr="006D65BA">
        <w:rPr>
          <w:rFonts w:asciiTheme="minorHAnsi" w:hAnsiTheme="minorHAnsi" w:cstheme="minorHAnsi"/>
        </w:rPr>
        <w:t>Working Alone Program must be followed</w:t>
      </w:r>
      <w:r w:rsidR="0090330D">
        <w:rPr>
          <w:rFonts w:asciiTheme="minorHAnsi" w:hAnsiTheme="minorHAnsi" w:cstheme="minorHAnsi"/>
        </w:rPr>
        <w:t>, in addition to ranch communication protocols</w:t>
      </w:r>
      <w:r w:rsidRPr="006D65BA">
        <w:rPr>
          <w:rFonts w:asciiTheme="minorHAnsi" w:hAnsiTheme="minorHAnsi" w:cstheme="minorHAnsi"/>
        </w:rPr>
        <w:t xml:space="preserve">. </w:t>
      </w:r>
      <w:r w:rsidR="00535F28" w:rsidRPr="006D65BA">
        <w:rPr>
          <w:rFonts w:asciiTheme="minorHAnsi" w:hAnsiTheme="minorHAnsi" w:cstheme="minorHAnsi"/>
        </w:rPr>
        <w:t>Working alone situations must be assessed from a risk standpoint</w:t>
      </w:r>
      <w:r w:rsidR="009E0872">
        <w:rPr>
          <w:rFonts w:asciiTheme="minorHAnsi" w:hAnsiTheme="minorHAnsi" w:cstheme="minorHAnsi"/>
        </w:rPr>
        <w:t>.</w:t>
      </w:r>
    </w:p>
    <w:p w14:paraId="65B287EC" w14:textId="4D9624B1" w:rsidR="00AE3ABF" w:rsidRPr="006D65BA" w:rsidRDefault="00AE3ABF" w:rsidP="00AE538D">
      <w:pPr>
        <w:ind w:left="720" w:firstLine="0"/>
        <w:jc w:val="both"/>
        <w:rPr>
          <w:rFonts w:asciiTheme="minorHAnsi" w:eastAsiaTheme="minorHAnsi" w:hAnsiTheme="minorHAnsi" w:cstheme="minorHAnsi"/>
          <w:color w:val="auto"/>
        </w:rPr>
      </w:pPr>
    </w:p>
    <w:p w14:paraId="27AFD969" w14:textId="3BB6FB7D" w:rsidR="00434395" w:rsidRPr="006D65BA" w:rsidRDefault="00434395" w:rsidP="00F31A78">
      <w:pPr>
        <w:spacing w:after="39" w:line="234" w:lineRule="auto"/>
        <w:ind w:left="720" w:right="67" w:firstLine="0"/>
        <w:jc w:val="both"/>
        <w:rPr>
          <w:rFonts w:asciiTheme="minorHAnsi" w:hAnsiTheme="minorHAnsi" w:cstheme="minorHAnsi"/>
          <w:b/>
        </w:rPr>
      </w:pPr>
      <w:r w:rsidRPr="006D65BA">
        <w:rPr>
          <w:rFonts w:asciiTheme="minorHAnsi" w:hAnsiTheme="minorHAnsi" w:cstheme="minorHAnsi"/>
        </w:rPr>
        <w:t xml:space="preserve">Where </w:t>
      </w:r>
      <w:r w:rsidR="009E0872">
        <w:rPr>
          <w:rFonts w:asciiTheme="minorHAnsi" w:hAnsiTheme="minorHAnsi" w:cstheme="minorHAnsi"/>
        </w:rPr>
        <w:t xml:space="preserve">research </w:t>
      </w:r>
      <w:r w:rsidRPr="006D65BA">
        <w:rPr>
          <w:rFonts w:asciiTheme="minorHAnsi" w:hAnsiTheme="minorHAnsi" w:cstheme="minorHAnsi"/>
        </w:rPr>
        <w:t>employees are working alone</w:t>
      </w:r>
      <w:r w:rsidR="009E0872">
        <w:rPr>
          <w:rFonts w:asciiTheme="minorHAnsi" w:hAnsiTheme="minorHAnsi" w:cstheme="minorHAnsi"/>
        </w:rPr>
        <w:t xml:space="preserve"> at the </w:t>
      </w:r>
      <w:r w:rsidR="00590405">
        <w:rPr>
          <w:rFonts w:asciiTheme="minorHAnsi" w:hAnsiTheme="minorHAnsi" w:cstheme="minorHAnsi"/>
        </w:rPr>
        <w:t>W.A.</w:t>
      </w:r>
      <w:r w:rsidR="00D72245">
        <w:rPr>
          <w:rFonts w:asciiTheme="minorHAnsi" w:hAnsiTheme="minorHAnsi" w:cstheme="minorHAnsi"/>
        </w:rPr>
        <w:t xml:space="preserve"> Ranches</w:t>
      </w:r>
      <w:r w:rsidR="009E0872">
        <w:rPr>
          <w:rFonts w:asciiTheme="minorHAnsi" w:hAnsiTheme="minorHAnsi" w:cstheme="minorHAnsi"/>
        </w:rPr>
        <w:t xml:space="preserve">, </w:t>
      </w:r>
      <w:r w:rsidRPr="006D65BA">
        <w:rPr>
          <w:rFonts w:asciiTheme="minorHAnsi" w:hAnsiTheme="minorHAnsi" w:cstheme="minorHAnsi"/>
        </w:rPr>
        <w:t xml:space="preserve">this must be identified on the </w:t>
      </w:r>
      <w:r w:rsidR="009E0872">
        <w:rPr>
          <w:rFonts w:asciiTheme="minorHAnsi" w:hAnsiTheme="minorHAnsi" w:cstheme="minorHAnsi"/>
        </w:rPr>
        <w:t xml:space="preserve">Field Level Hazard </w:t>
      </w:r>
      <w:r w:rsidRPr="006D65BA">
        <w:rPr>
          <w:rFonts w:asciiTheme="minorHAnsi" w:hAnsiTheme="minorHAnsi" w:cstheme="minorHAnsi"/>
        </w:rPr>
        <w:t xml:space="preserve">Assessment </w:t>
      </w:r>
      <w:r w:rsidR="009E0872">
        <w:rPr>
          <w:rFonts w:asciiTheme="minorHAnsi" w:hAnsiTheme="minorHAnsi" w:cstheme="minorHAnsi"/>
        </w:rPr>
        <w:t>(FLHA</w:t>
      </w:r>
      <w:r w:rsidRPr="006D65BA">
        <w:rPr>
          <w:rFonts w:asciiTheme="minorHAnsi" w:hAnsiTheme="minorHAnsi" w:cstheme="minorHAnsi"/>
        </w:rPr>
        <w:t xml:space="preserve">) for </w:t>
      </w:r>
      <w:r w:rsidR="00BD605F">
        <w:rPr>
          <w:rFonts w:asciiTheme="minorHAnsi" w:hAnsiTheme="minorHAnsi" w:cstheme="minorHAnsi"/>
        </w:rPr>
        <w:t xml:space="preserve">the work </w:t>
      </w:r>
      <w:r w:rsidR="0014517C" w:rsidRPr="006D65BA">
        <w:rPr>
          <w:rFonts w:asciiTheme="minorHAnsi" w:hAnsiTheme="minorHAnsi" w:cstheme="minorHAnsi"/>
        </w:rPr>
        <w:t>and consideration must be given to mitigating the risk.</w:t>
      </w:r>
      <w:r w:rsidR="009915D7" w:rsidRPr="006D65BA">
        <w:rPr>
          <w:rFonts w:asciiTheme="minorHAnsi" w:hAnsiTheme="minorHAnsi" w:cstheme="minorHAnsi"/>
        </w:rPr>
        <w:t xml:space="preserve">  </w:t>
      </w:r>
    </w:p>
    <w:p w14:paraId="20345628" w14:textId="77777777" w:rsidR="00434395" w:rsidRPr="006D65BA" w:rsidRDefault="00434395" w:rsidP="00F31A78">
      <w:pPr>
        <w:spacing w:after="39" w:line="234" w:lineRule="auto"/>
        <w:ind w:left="720" w:right="67" w:firstLine="0"/>
        <w:jc w:val="both"/>
        <w:rPr>
          <w:rFonts w:asciiTheme="minorHAnsi" w:hAnsiTheme="minorHAnsi" w:cstheme="minorHAnsi"/>
          <w:b/>
        </w:rPr>
      </w:pPr>
    </w:p>
    <w:p w14:paraId="12D9FB2D" w14:textId="77777777" w:rsidR="005D6A8F" w:rsidRPr="006D65BA" w:rsidRDefault="00B20D8D" w:rsidP="00F31A78">
      <w:pPr>
        <w:spacing w:after="39" w:line="234" w:lineRule="auto"/>
        <w:ind w:left="720" w:right="67" w:firstLine="0"/>
        <w:jc w:val="both"/>
        <w:rPr>
          <w:rFonts w:asciiTheme="minorHAnsi" w:hAnsiTheme="minorHAnsi" w:cstheme="minorHAnsi"/>
        </w:rPr>
      </w:pPr>
      <w:r w:rsidRPr="006D65BA">
        <w:rPr>
          <w:rFonts w:asciiTheme="minorHAnsi" w:hAnsiTheme="minorHAnsi" w:cstheme="minorHAnsi"/>
        </w:rPr>
        <w:t xml:space="preserve">An individual </w:t>
      </w:r>
      <w:proofErr w:type="gramStart"/>
      <w:r w:rsidRPr="006D65BA">
        <w:rPr>
          <w:rFonts w:asciiTheme="minorHAnsi" w:hAnsiTheme="minorHAnsi" w:cstheme="minorHAnsi"/>
        </w:rPr>
        <w:t>is considered to be</w:t>
      </w:r>
      <w:proofErr w:type="gramEnd"/>
      <w:r w:rsidRPr="006D65BA">
        <w:rPr>
          <w:rFonts w:asciiTheme="minorHAnsi" w:hAnsiTheme="minorHAnsi" w:cstheme="minorHAnsi"/>
        </w:rPr>
        <w:t xml:space="preserve"> working alone if they work alone at a work site where assistance</w:t>
      </w:r>
      <w:r w:rsidR="005D6A8F" w:rsidRPr="006D65BA">
        <w:rPr>
          <w:rFonts w:asciiTheme="minorHAnsi" w:hAnsiTheme="minorHAnsi" w:cstheme="minorHAnsi"/>
        </w:rPr>
        <w:t>, in the event of an injury, illness or emergency</w:t>
      </w:r>
      <w:r w:rsidRPr="006D65BA">
        <w:rPr>
          <w:rFonts w:asciiTheme="minorHAnsi" w:hAnsiTheme="minorHAnsi" w:cstheme="minorHAnsi"/>
        </w:rPr>
        <w:t xml:space="preserve"> is not readily available.  </w:t>
      </w:r>
      <w:r w:rsidR="005D6A8F" w:rsidRPr="006D65BA">
        <w:rPr>
          <w:rFonts w:asciiTheme="minorHAnsi" w:hAnsiTheme="minorHAnsi" w:cstheme="minorHAnsi"/>
        </w:rPr>
        <w:t xml:space="preserve">Three factors must be assessed when determining if assistance is readily available: </w:t>
      </w:r>
    </w:p>
    <w:p w14:paraId="4F859B21" w14:textId="77777777" w:rsidR="00431840" w:rsidRPr="006D65BA" w:rsidRDefault="00431840" w:rsidP="00F31A78">
      <w:pPr>
        <w:spacing w:after="39" w:line="234" w:lineRule="auto"/>
        <w:ind w:left="720" w:right="67" w:firstLine="0"/>
        <w:jc w:val="both"/>
        <w:rPr>
          <w:rFonts w:asciiTheme="minorHAnsi" w:hAnsiTheme="minorHAnsi" w:cstheme="minorHAnsi"/>
        </w:rPr>
      </w:pPr>
    </w:p>
    <w:p w14:paraId="539D1A27" w14:textId="6A35D47C" w:rsidR="007A0B21" w:rsidRPr="006D65BA" w:rsidRDefault="005D6A8F" w:rsidP="00F31A78">
      <w:pPr>
        <w:numPr>
          <w:ilvl w:val="3"/>
          <w:numId w:val="3"/>
        </w:numPr>
        <w:ind w:right="67" w:hanging="368"/>
        <w:jc w:val="both"/>
        <w:rPr>
          <w:rFonts w:asciiTheme="minorHAnsi" w:hAnsiTheme="minorHAnsi" w:cstheme="minorHAnsi"/>
        </w:rPr>
      </w:pPr>
      <w:r w:rsidRPr="006D65BA">
        <w:rPr>
          <w:rFonts w:asciiTheme="minorHAnsi" w:hAnsiTheme="minorHAnsi" w:cstheme="minorHAnsi"/>
        </w:rPr>
        <w:t xml:space="preserve">Are other individuals who are capable of </w:t>
      </w:r>
      <w:proofErr w:type="gramStart"/>
      <w:r w:rsidRPr="006D65BA">
        <w:rPr>
          <w:rFonts w:asciiTheme="minorHAnsi" w:hAnsiTheme="minorHAnsi" w:cstheme="minorHAnsi"/>
        </w:rPr>
        <w:t>providing assistance</w:t>
      </w:r>
      <w:proofErr w:type="gramEnd"/>
      <w:r w:rsidRPr="006D65BA">
        <w:rPr>
          <w:rFonts w:asciiTheme="minorHAnsi" w:hAnsiTheme="minorHAnsi" w:cstheme="minorHAnsi"/>
        </w:rPr>
        <w:t xml:space="preserve"> aware of the employee needs? </w:t>
      </w:r>
    </w:p>
    <w:p w14:paraId="4D0129DA" w14:textId="77777777" w:rsidR="005D6A8F" w:rsidRPr="006D65BA" w:rsidRDefault="005D6A8F" w:rsidP="00F31A78">
      <w:pPr>
        <w:numPr>
          <w:ilvl w:val="3"/>
          <w:numId w:val="3"/>
        </w:numPr>
        <w:ind w:right="67" w:hanging="368"/>
        <w:jc w:val="both"/>
        <w:rPr>
          <w:rFonts w:asciiTheme="minorHAnsi" w:hAnsiTheme="minorHAnsi" w:cstheme="minorHAnsi"/>
        </w:rPr>
      </w:pPr>
      <w:r w:rsidRPr="006D65BA">
        <w:rPr>
          <w:rFonts w:asciiTheme="minorHAnsi" w:hAnsiTheme="minorHAnsi" w:cstheme="minorHAnsi"/>
        </w:rPr>
        <w:t xml:space="preserve">Is it reasonable to expect that individuals who are capable of assisting will provide helpful assistance? </w:t>
      </w:r>
    </w:p>
    <w:p w14:paraId="40AF6850" w14:textId="7ED559D0" w:rsidR="005D6A8F" w:rsidRPr="006D65BA" w:rsidRDefault="005D6A8F" w:rsidP="00F31A78">
      <w:pPr>
        <w:numPr>
          <w:ilvl w:val="3"/>
          <w:numId w:val="3"/>
        </w:numPr>
        <w:ind w:right="67" w:hanging="368"/>
        <w:jc w:val="both"/>
        <w:rPr>
          <w:rFonts w:asciiTheme="minorHAnsi" w:hAnsiTheme="minorHAnsi" w:cstheme="minorHAnsi"/>
        </w:rPr>
      </w:pPr>
      <w:r w:rsidRPr="006D65BA">
        <w:rPr>
          <w:rFonts w:asciiTheme="minorHAnsi" w:hAnsiTheme="minorHAnsi" w:cstheme="minorHAnsi"/>
        </w:rPr>
        <w:t xml:space="preserve">Will assistance be provided within a reasonable </w:t>
      </w:r>
      <w:proofErr w:type="gramStart"/>
      <w:r w:rsidRPr="006D65BA">
        <w:rPr>
          <w:rFonts w:asciiTheme="minorHAnsi" w:hAnsiTheme="minorHAnsi" w:cstheme="minorHAnsi"/>
        </w:rPr>
        <w:t>period of time</w:t>
      </w:r>
      <w:proofErr w:type="gramEnd"/>
      <w:r w:rsidRPr="006D65BA">
        <w:rPr>
          <w:rFonts w:asciiTheme="minorHAnsi" w:hAnsiTheme="minorHAnsi" w:cstheme="minorHAnsi"/>
        </w:rPr>
        <w:t xml:space="preserve">? </w:t>
      </w:r>
    </w:p>
    <w:p w14:paraId="59E385A2" w14:textId="77777777" w:rsidR="00B447AB" w:rsidRPr="006D65BA" w:rsidRDefault="00B447AB" w:rsidP="00B447AB">
      <w:pPr>
        <w:ind w:left="2205" w:right="67" w:firstLine="0"/>
        <w:jc w:val="both"/>
        <w:rPr>
          <w:rFonts w:asciiTheme="minorHAnsi" w:hAnsiTheme="minorHAnsi" w:cstheme="minorHAnsi"/>
        </w:rPr>
      </w:pPr>
    </w:p>
    <w:p w14:paraId="395E9B9F" w14:textId="0AB449B6" w:rsidR="00BD605F" w:rsidRPr="00ED50A1" w:rsidRDefault="00590405" w:rsidP="009915D7">
      <w:pPr>
        <w:ind w:left="720" w:firstLine="0"/>
        <w:jc w:val="both"/>
        <w:rPr>
          <w:rFonts w:asciiTheme="minorHAnsi" w:hAnsiTheme="minorHAnsi" w:cstheme="minorHAnsi"/>
          <w:b/>
        </w:rPr>
      </w:pPr>
      <w:r>
        <w:rPr>
          <w:rFonts w:asciiTheme="minorHAnsi" w:hAnsiTheme="minorHAnsi" w:cstheme="minorHAnsi"/>
          <w:b/>
        </w:rPr>
        <w:t>Due to the nature of their work, W.A.</w:t>
      </w:r>
      <w:r w:rsidR="00D72245">
        <w:rPr>
          <w:rFonts w:asciiTheme="minorHAnsi" w:hAnsiTheme="minorHAnsi" w:cstheme="minorHAnsi"/>
          <w:b/>
        </w:rPr>
        <w:t xml:space="preserve"> Ranches</w:t>
      </w:r>
      <w:r w:rsidR="00BD605F" w:rsidRPr="00ED50A1">
        <w:rPr>
          <w:rFonts w:asciiTheme="minorHAnsi" w:hAnsiTheme="minorHAnsi" w:cstheme="minorHAnsi"/>
          <w:b/>
        </w:rPr>
        <w:t xml:space="preserve"> operations personnel cannot be expected to provide</w:t>
      </w:r>
      <w:r>
        <w:rPr>
          <w:rFonts w:asciiTheme="minorHAnsi" w:hAnsiTheme="minorHAnsi" w:cstheme="minorHAnsi"/>
          <w:b/>
        </w:rPr>
        <w:t xml:space="preserve"> </w:t>
      </w:r>
      <w:r w:rsidRPr="00590405">
        <w:rPr>
          <w:rFonts w:asciiTheme="minorHAnsi" w:hAnsiTheme="minorHAnsi" w:cstheme="minorHAnsi"/>
          <w:b/>
          <w:i/>
          <w:iCs/>
          <w:u w:val="single"/>
        </w:rPr>
        <w:t>immediate</w:t>
      </w:r>
      <w:r w:rsidR="00BD605F" w:rsidRPr="00ED50A1">
        <w:rPr>
          <w:rFonts w:asciiTheme="minorHAnsi" w:hAnsiTheme="minorHAnsi" w:cstheme="minorHAnsi"/>
          <w:b/>
        </w:rPr>
        <w:t xml:space="preserve"> assistance in the event of an injury, illness or emergency. </w:t>
      </w:r>
    </w:p>
    <w:p w14:paraId="7B2C5A3D" w14:textId="77777777" w:rsidR="00BD605F" w:rsidRDefault="00BD605F" w:rsidP="009915D7">
      <w:pPr>
        <w:ind w:left="720" w:firstLine="0"/>
        <w:jc w:val="both"/>
        <w:rPr>
          <w:rFonts w:asciiTheme="minorHAnsi" w:hAnsiTheme="minorHAnsi" w:cstheme="minorHAnsi"/>
        </w:rPr>
      </w:pPr>
    </w:p>
    <w:p w14:paraId="0D6FC754" w14:textId="5BB99F97" w:rsidR="009915D7" w:rsidRPr="006D65BA" w:rsidRDefault="009915D7" w:rsidP="009915D7">
      <w:pPr>
        <w:ind w:left="720" w:firstLine="0"/>
        <w:jc w:val="both"/>
        <w:rPr>
          <w:rFonts w:asciiTheme="minorHAnsi" w:eastAsiaTheme="minorHAnsi" w:hAnsiTheme="minorHAnsi" w:cstheme="minorHAnsi"/>
          <w:color w:val="auto"/>
        </w:rPr>
      </w:pPr>
      <w:r w:rsidRPr="006D65BA">
        <w:rPr>
          <w:rFonts w:asciiTheme="minorHAnsi" w:hAnsiTheme="minorHAnsi" w:cstheme="minorHAnsi"/>
        </w:rPr>
        <w:t>Volunteers are not permitted to work alone</w:t>
      </w:r>
      <w:r w:rsidR="006D65BA" w:rsidRPr="006D65BA">
        <w:rPr>
          <w:rFonts w:asciiTheme="minorHAnsi" w:hAnsiTheme="minorHAnsi" w:cstheme="minorHAnsi"/>
        </w:rPr>
        <w:t>.</w:t>
      </w:r>
    </w:p>
    <w:p w14:paraId="24418FEB" w14:textId="40C7046E" w:rsidR="004B611B" w:rsidRDefault="004B611B">
      <w:pPr>
        <w:spacing w:after="160" w:line="259" w:lineRule="auto"/>
        <w:ind w:left="0" w:right="0" w:firstLine="0"/>
        <w:rPr>
          <w:rFonts w:asciiTheme="minorHAnsi" w:hAnsiTheme="minorHAnsi" w:cstheme="minorHAnsi"/>
        </w:rPr>
      </w:pPr>
      <w:r>
        <w:rPr>
          <w:rFonts w:asciiTheme="minorHAnsi" w:hAnsiTheme="minorHAnsi" w:cstheme="minorHAnsi"/>
        </w:rPr>
        <w:br w:type="page"/>
      </w:r>
    </w:p>
    <w:p w14:paraId="2E01CB9A" w14:textId="77777777" w:rsidR="00431840" w:rsidRPr="006D65BA" w:rsidRDefault="00431840" w:rsidP="00F31A78">
      <w:pPr>
        <w:ind w:right="67"/>
        <w:jc w:val="both"/>
        <w:rPr>
          <w:rFonts w:asciiTheme="minorHAnsi" w:hAnsiTheme="minorHAnsi" w:cstheme="minorHAnsi"/>
        </w:rPr>
      </w:pPr>
    </w:p>
    <w:p w14:paraId="49F97360" w14:textId="77777777" w:rsidR="00851BCE" w:rsidRPr="006D65BA" w:rsidRDefault="00E70799">
      <w:pPr>
        <w:tabs>
          <w:tab w:val="center" w:pos="926"/>
          <w:tab w:val="center" w:pos="2274"/>
        </w:tabs>
        <w:spacing w:after="0" w:line="259" w:lineRule="auto"/>
        <w:ind w:left="0" w:right="0" w:firstLine="0"/>
        <w:rPr>
          <w:rFonts w:asciiTheme="minorHAnsi" w:hAnsiTheme="minorHAnsi" w:cstheme="minorHAnsi"/>
        </w:rPr>
      </w:pPr>
      <w:r w:rsidRPr="006D65BA">
        <w:rPr>
          <w:rFonts w:asciiTheme="minorHAnsi" w:hAnsiTheme="minorHAnsi" w:cstheme="minorHAnsi"/>
        </w:rPr>
        <w:tab/>
      </w:r>
      <w:r w:rsidRPr="006D65BA">
        <w:rPr>
          <w:rFonts w:asciiTheme="minorHAnsi" w:hAnsiTheme="minorHAnsi" w:cstheme="minorHAnsi"/>
          <w:b/>
        </w:rPr>
        <w:t>3.0</w:t>
      </w:r>
      <w:r w:rsidRPr="006D65BA">
        <w:rPr>
          <w:rFonts w:asciiTheme="minorHAnsi" w:eastAsia="Arial" w:hAnsiTheme="minorHAnsi" w:cstheme="minorHAnsi"/>
          <w:b/>
        </w:rPr>
        <w:t xml:space="preserve"> </w:t>
      </w:r>
      <w:r w:rsidRPr="006D65BA">
        <w:rPr>
          <w:rFonts w:asciiTheme="minorHAnsi" w:eastAsia="Arial" w:hAnsiTheme="minorHAnsi" w:cstheme="minorHAnsi"/>
          <w:b/>
        </w:rPr>
        <w:tab/>
      </w:r>
      <w:r w:rsidRPr="006D65BA">
        <w:rPr>
          <w:rFonts w:asciiTheme="minorHAnsi" w:hAnsiTheme="minorHAnsi" w:cstheme="minorHAnsi"/>
          <w:b/>
        </w:rPr>
        <w:t xml:space="preserve">Responsibilities </w:t>
      </w:r>
    </w:p>
    <w:p w14:paraId="01CC0418" w14:textId="77777777" w:rsidR="00851BCE" w:rsidRPr="006D65BA" w:rsidRDefault="00E70799">
      <w:pPr>
        <w:spacing w:after="0" w:line="259" w:lineRule="auto"/>
        <w:ind w:left="0" w:right="0" w:firstLine="0"/>
        <w:rPr>
          <w:rFonts w:asciiTheme="minorHAnsi" w:hAnsiTheme="minorHAnsi" w:cstheme="minorHAnsi"/>
        </w:rPr>
      </w:pPr>
      <w:r w:rsidRPr="006D65BA">
        <w:rPr>
          <w:rFonts w:asciiTheme="minorHAnsi" w:hAnsiTheme="minorHAnsi" w:cstheme="minorHAnsi"/>
          <w:b/>
        </w:rPr>
        <w:t xml:space="preserve"> </w:t>
      </w:r>
    </w:p>
    <w:p w14:paraId="0AC5B482" w14:textId="77777777" w:rsidR="00851BCE" w:rsidRPr="006D65BA" w:rsidRDefault="007A0B21" w:rsidP="007A0B21">
      <w:pPr>
        <w:pStyle w:val="Heading1"/>
        <w:rPr>
          <w:rFonts w:asciiTheme="minorHAnsi" w:hAnsiTheme="minorHAnsi" w:cstheme="minorHAnsi"/>
          <w:sz w:val="22"/>
        </w:rPr>
      </w:pPr>
      <w:r w:rsidRPr="006D65BA">
        <w:rPr>
          <w:rFonts w:asciiTheme="minorHAnsi" w:hAnsiTheme="minorHAnsi" w:cstheme="minorHAnsi"/>
          <w:sz w:val="22"/>
        </w:rPr>
        <w:t xml:space="preserve">3.1 </w:t>
      </w:r>
      <w:r w:rsidR="00E70799" w:rsidRPr="006D65BA">
        <w:rPr>
          <w:rFonts w:asciiTheme="minorHAnsi" w:hAnsiTheme="minorHAnsi" w:cstheme="minorHAnsi"/>
          <w:sz w:val="22"/>
        </w:rPr>
        <w:t>Managers/</w:t>
      </w:r>
      <w:r w:rsidRPr="006D65BA">
        <w:rPr>
          <w:rFonts w:asciiTheme="minorHAnsi" w:hAnsiTheme="minorHAnsi" w:cstheme="minorHAnsi"/>
          <w:sz w:val="22"/>
        </w:rPr>
        <w:t xml:space="preserve">Supervisors Responsibilities </w:t>
      </w:r>
    </w:p>
    <w:p w14:paraId="7662EE2E" w14:textId="0AE86521" w:rsidR="00851BCE" w:rsidRPr="006D65BA" w:rsidRDefault="00E70799" w:rsidP="006D65BA">
      <w:pPr>
        <w:pStyle w:val="ListParagraph"/>
        <w:numPr>
          <w:ilvl w:val="1"/>
          <w:numId w:val="33"/>
        </w:numPr>
        <w:ind w:right="67"/>
        <w:jc w:val="both"/>
        <w:rPr>
          <w:rFonts w:asciiTheme="minorHAnsi" w:hAnsiTheme="minorHAnsi" w:cstheme="minorHAnsi"/>
        </w:rPr>
      </w:pPr>
      <w:r w:rsidRPr="006D65BA">
        <w:rPr>
          <w:rFonts w:asciiTheme="minorHAnsi" w:hAnsiTheme="minorHAnsi" w:cstheme="minorHAnsi"/>
        </w:rPr>
        <w:t xml:space="preserve">Complete a Field Level Hazard Assessment (FLHA) in accordance with the Hazard Assessment and Control </w:t>
      </w:r>
      <w:proofErr w:type="gramStart"/>
      <w:r w:rsidRPr="006D65BA">
        <w:rPr>
          <w:rFonts w:asciiTheme="minorHAnsi" w:hAnsiTheme="minorHAnsi" w:cstheme="minorHAnsi"/>
        </w:rPr>
        <w:t>Procedure,</w:t>
      </w:r>
      <w:r w:rsidR="00D72245">
        <w:rPr>
          <w:rFonts w:asciiTheme="minorHAnsi" w:hAnsiTheme="minorHAnsi" w:cstheme="minorHAnsi"/>
        </w:rPr>
        <w:t xml:space="preserve"> </w:t>
      </w:r>
      <w:r w:rsidRPr="006D65BA">
        <w:rPr>
          <w:rFonts w:asciiTheme="minorHAnsi" w:hAnsiTheme="minorHAnsi" w:cstheme="minorHAnsi"/>
        </w:rPr>
        <w:t>and</w:t>
      </w:r>
      <w:proofErr w:type="gramEnd"/>
      <w:r w:rsidRPr="006D65BA">
        <w:rPr>
          <w:rFonts w:asciiTheme="minorHAnsi" w:hAnsiTheme="minorHAnsi" w:cstheme="minorHAnsi"/>
        </w:rPr>
        <w:t xml:space="preserve"> ensure that Working Alone is identified with appropriate hazards and controls documented, including application of this program. </w:t>
      </w:r>
    </w:p>
    <w:p w14:paraId="665648DE" w14:textId="6D72312A" w:rsidR="00ED50A1" w:rsidRPr="00ED50A1" w:rsidRDefault="00ED50A1" w:rsidP="00ED50A1">
      <w:pPr>
        <w:pStyle w:val="ListParagraph"/>
        <w:numPr>
          <w:ilvl w:val="1"/>
          <w:numId w:val="33"/>
        </w:numPr>
        <w:spacing w:after="37"/>
        <w:ind w:right="67"/>
        <w:jc w:val="both"/>
        <w:rPr>
          <w:rFonts w:asciiTheme="minorHAnsi" w:hAnsiTheme="minorHAnsi" w:cstheme="minorHAnsi"/>
        </w:rPr>
      </w:pPr>
      <w:r>
        <w:rPr>
          <w:rFonts w:asciiTheme="minorHAnsi" w:hAnsiTheme="minorHAnsi" w:cstheme="minorHAnsi"/>
        </w:rPr>
        <w:t xml:space="preserve">Accompany the worker to the </w:t>
      </w:r>
      <w:r w:rsidR="00590405">
        <w:rPr>
          <w:rFonts w:asciiTheme="minorHAnsi" w:hAnsiTheme="minorHAnsi" w:cstheme="minorHAnsi"/>
        </w:rPr>
        <w:t>W.A.</w:t>
      </w:r>
      <w:r w:rsidR="00D72245">
        <w:rPr>
          <w:rFonts w:asciiTheme="minorHAnsi" w:hAnsiTheme="minorHAnsi" w:cstheme="minorHAnsi"/>
        </w:rPr>
        <w:t xml:space="preserve"> Ranches</w:t>
      </w:r>
      <w:r>
        <w:rPr>
          <w:rFonts w:asciiTheme="minorHAnsi" w:hAnsiTheme="minorHAnsi" w:cstheme="minorHAnsi"/>
        </w:rPr>
        <w:t xml:space="preserve"> at least </w:t>
      </w:r>
      <w:r w:rsidR="00590405">
        <w:rPr>
          <w:rFonts w:asciiTheme="minorHAnsi" w:hAnsiTheme="minorHAnsi" w:cstheme="minorHAnsi"/>
        </w:rPr>
        <w:t>2</w:t>
      </w:r>
      <w:r>
        <w:rPr>
          <w:rFonts w:asciiTheme="minorHAnsi" w:hAnsiTheme="minorHAnsi" w:cstheme="minorHAnsi"/>
        </w:rPr>
        <w:t xml:space="preserve"> times before sending </w:t>
      </w:r>
      <w:r w:rsidR="005F3E22">
        <w:rPr>
          <w:rFonts w:asciiTheme="minorHAnsi" w:hAnsiTheme="minorHAnsi" w:cstheme="minorHAnsi"/>
        </w:rPr>
        <w:t>them</w:t>
      </w:r>
      <w:r>
        <w:rPr>
          <w:rFonts w:asciiTheme="minorHAnsi" w:hAnsiTheme="minorHAnsi" w:cstheme="minorHAnsi"/>
        </w:rPr>
        <w:t xml:space="preserve"> on their own</w:t>
      </w:r>
    </w:p>
    <w:p w14:paraId="4C58493B" w14:textId="242E8DCF" w:rsidR="00851BCE" w:rsidRDefault="00ED50A1" w:rsidP="006D65BA">
      <w:pPr>
        <w:pStyle w:val="ListParagraph"/>
        <w:numPr>
          <w:ilvl w:val="1"/>
          <w:numId w:val="33"/>
        </w:numPr>
        <w:spacing w:after="37"/>
        <w:ind w:right="67"/>
        <w:jc w:val="both"/>
        <w:rPr>
          <w:rFonts w:asciiTheme="minorHAnsi" w:hAnsiTheme="minorHAnsi" w:cstheme="minorHAnsi"/>
        </w:rPr>
      </w:pPr>
      <w:r>
        <w:rPr>
          <w:rFonts w:asciiTheme="minorHAnsi" w:hAnsiTheme="minorHAnsi" w:cstheme="minorHAnsi"/>
        </w:rPr>
        <w:t>C</w:t>
      </w:r>
      <w:r w:rsidR="00E70799" w:rsidRPr="006D65BA">
        <w:rPr>
          <w:rFonts w:asciiTheme="minorHAnsi" w:hAnsiTheme="minorHAnsi" w:cstheme="minorHAnsi"/>
        </w:rPr>
        <w:t xml:space="preserve">omplete and approve a Working Alone Plan </w:t>
      </w:r>
      <w:proofErr w:type="gramStart"/>
      <w:r w:rsidR="00E70799" w:rsidRPr="006D65BA">
        <w:rPr>
          <w:rFonts w:asciiTheme="minorHAnsi" w:hAnsiTheme="minorHAnsi" w:cstheme="minorHAnsi"/>
        </w:rPr>
        <w:t>Form, and</w:t>
      </w:r>
      <w:proofErr w:type="gramEnd"/>
      <w:r w:rsidR="00E70799" w:rsidRPr="006D65BA">
        <w:rPr>
          <w:rFonts w:asciiTheme="minorHAnsi" w:hAnsiTheme="minorHAnsi" w:cstheme="minorHAnsi"/>
        </w:rPr>
        <w:t xml:space="preserve"> communicate it to all stakeholders involved with the work</w:t>
      </w:r>
      <w:r w:rsidR="005F3E22">
        <w:rPr>
          <w:rFonts w:asciiTheme="minorHAnsi" w:hAnsiTheme="minorHAnsi" w:cstheme="minorHAnsi"/>
        </w:rPr>
        <w:t xml:space="preserve"> such as a designated contact and the lone worker. </w:t>
      </w:r>
    </w:p>
    <w:p w14:paraId="734920A8" w14:textId="146AFD3C" w:rsidR="00550DAF" w:rsidRDefault="00BD605F" w:rsidP="006D65BA">
      <w:pPr>
        <w:pStyle w:val="ListParagraph"/>
        <w:numPr>
          <w:ilvl w:val="1"/>
          <w:numId w:val="33"/>
        </w:numPr>
        <w:spacing w:after="37"/>
        <w:ind w:right="67"/>
        <w:jc w:val="both"/>
        <w:rPr>
          <w:rFonts w:asciiTheme="minorHAnsi" w:hAnsiTheme="minorHAnsi" w:cstheme="minorHAnsi"/>
        </w:rPr>
      </w:pPr>
      <w:r>
        <w:rPr>
          <w:rFonts w:asciiTheme="minorHAnsi" w:hAnsiTheme="minorHAnsi" w:cstheme="minorHAnsi"/>
        </w:rPr>
        <w:t xml:space="preserve">Provide </w:t>
      </w:r>
      <w:r w:rsidR="00457440">
        <w:t xml:space="preserve">a two-way </w:t>
      </w:r>
      <w:r w:rsidR="00590405">
        <w:t>satellite GPS messenger</w:t>
      </w:r>
      <w:r w:rsidR="00457440">
        <w:t xml:space="preserve"> device (</w:t>
      </w:r>
      <w:proofErr w:type="spellStart"/>
      <w:r w:rsidR="00457440">
        <w:t>eg.</w:t>
      </w:r>
      <w:proofErr w:type="spellEnd"/>
      <w:r w:rsidR="00457440">
        <w:t xml:space="preserve"> Spot X) for working alone. </w:t>
      </w:r>
    </w:p>
    <w:p w14:paraId="240708F0" w14:textId="7C1B0C43" w:rsidR="00BD605F" w:rsidRDefault="004B611B" w:rsidP="00550DAF">
      <w:pPr>
        <w:pStyle w:val="ListParagraph"/>
        <w:numPr>
          <w:ilvl w:val="2"/>
          <w:numId w:val="33"/>
        </w:numPr>
        <w:spacing w:after="37"/>
        <w:ind w:right="67"/>
        <w:jc w:val="both"/>
        <w:rPr>
          <w:rFonts w:asciiTheme="minorHAnsi" w:hAnsiTheme="minorHAnsi" w:cstheme="minorHAnsi"/>
        </w:rPr>
      </w:pPr>
      <w:r>
        <w:rPr>
          <w:rFonts w:asciiTheme="minorHAnsi" w:hAnsiTheme="minorHAnsi" w:cstheme="minorHAnsi"/>
        </w:rPr>
        <w:t>Set up</w:t>
      </w:r>
      <w:r w:rsidR="00550DAF">
        <w:rPr>
          <w:rFonts w:asciiTheme="minorHAnsi" w:hAnsiTheme="minorHAnsi" w:cstheme="minorHAnsi"/>
        </w:rPr>
        <w:t xml:space="preserve"> the emergency call out according to the</w:t>
      </w:r>
      <w:r w:rsidR="00BD605F">
        <w:rPr>
          <w:rFonts w:asciiTheme="minorHAnsi" w:hAnsiTheme="minorHAnsi" w:cstheme="minorHAnsi"/>
        </w:rPr>
        <w:t xml:space="preserve"> instructions</w:t>
      </w:r>
      <w:r>
        <w:rPr>
          <w:rFonts w:asciiTheme="minorHAnsi" w:hAnsiTheme="minorHAnsi" w:cstheme="minorHAnsi"/>
        </w:rPr>
        <w:t xml:space="preserve"> in the Emergency Call-Out procedure</w:t>
      </w:r>
    </w:p>
    <w:p w14:paraId="47F4818C" w14:textId="5BAA0724" w:rsidR="004B611B" w:rsidRPr="006D65BA" w:rsidRDefault="004B611B" w:rsidP="00550DAF">
      <w:pPr>
        <w:pStyle w:val="ListParagraph"/>
        <w:numPr>
          <w:ilvl w:val="2"/>
          <w:numId w:val="33"/>
        </w:numPr>
        <w:spacing w:after="37"/>
        <w:ind w:right="67"/>
        <w:jc w:val="both"/>
        <w:rPr>
          <w:rFonts w:asciiTheme="minorHAnsi" w:hAnsiTheme="minorHAnsi" w:cstheme="minorHAnsi"/>
        </w:rPr>
      </w:pPr>
      <w:r>
        <w:rPr>
          <w:rFonts w:asciiTheme="minorHAnsi" w:hAnsiTheme="minorHAnsi" w:cstheme="minorHAnsi"/>
        </w:rPr>
        <w:t xml:space="preserve">Test the device while accompanying the worker </w:t>
      </w:r>
      <w:r w:rsidR="00457440">
        <w:rPr>
          <w:rFonts w:asciiTheme="minorHAnsi" w:hAnsiTheme="minorHAnsi" w:cstheme="minorHAnsi"/>
        </w:rPr>
        <w:t>to the Ranch during the first few times</w:t>
      </w:r>
      <w:r>
        <w:rPr>
          <w:rFonts w:asciiTheme="minorHAnsi" w:hAnsiTheme="minorHAnsi" w:cstheme="minorHAnsi"/>
        </w:rPr>
        <w:t xml:space="preserve"> </w:t>
      </w:r>
    </w:p>
    <w:p w14:paraId="71FE3346" w14:textId="7983653B" w:rsidR="00C003F2" w:rsidRPr="006D65BA" w:rsidRDefault="00F71B44" w:rsidP="006D65BA">
      <w:pPr>
        <w:pStyle w:val="ListParagraph"/>
        <w:numPr>
          <w:ilvl w:val="1"/>
          <w:numId w:val="33"/>
        </w:numPr>
        <w:spacing w:after="37"/>
        <w:ind w:right="67"/>
        <w:jc w:val="both"/>
        <w:rPr>
          <w:rFonts w:asciiTheme="minorHAnsi" w:hAnsiTheme="minorHAnsi" w:cstheme="minorHAnsi"/>
        </w:rPr>
      </w:pPr>
      <w:r w:rsidRPr="006D65BA">
        <w:rPr>
          <w:rFonts w:asciiTheme="minorHAnsi" w:hAnsiTheme="minorHAnsi" w:cstheme="minorHAnsi"/>
        </w:rPr>
        <w:t>If the</w:t>
      </w:r>
      <w:r w:rsidR="00AE3ABF" w:rsidRPr="006D65BA">
        <w:rPr>
          <w:rFonts w:asciiTheme="minorHAnsi" w:hAnsiTheme="minorHAnsi" w:cstheme="minorHAnsi"/>
        </w:rPr>
        <w:t xml:space="preserve"> </w:t>
      </w:r>
      <w:r w:rsidR="00BD605F">
        <w:rPr>
          <w:rFonts w:asciiTheme="minorHAnsi" w:hAnsiTheme="minorHAnsi" w:cstheme="minorHAnsi"/>
        </w:rPr>
        <w:t>risk assessment</w:t>
      </w:r>
      <w:r w:rsidRPr="006D65BA">
        <w:rPr>
          <w:rFonts w:asciiTheme="minorHAnsi" w:hAnsiTheme="minorHAnsi" w:cstheme="minorHAnsi"/>
        </w:rPr>
        <w:t xml:space="preserve"> reveals a </w:t>
      </w:r>
      <w:proofErr w:type="gramStart"/>
      <w:r w:rsidR="00AE3ABF" w:rsidRPr="006D65BA">
        <w:rPr>
          <w:rFonts w:asciiTheme="minorHAnsi" w:hAnsiTheme="minorHAnsi" w:cstheme="minorHAnsi"/>
        </w:rPr>
        <w:t xml:space="preserve">high </w:t>
      </w:r>
      <w:r w:rsidRPr="006D65BA">
        <w:rPr>
          <w:rFonts w:asciiTheme="minorHAnsi" w:hAnsiTheme="minorHAnsi" w:cstheme="minorHAnsi"/>
        </w:rPr>
        <w:t>risk</w:t>
      </w:r>
      <w:proofErr w:type="gramEnd"/>
      <w:r w:rsidRPr="006D65BA">
        <w:rPr>
          <w:rFonts w:asciiTheme="minorHAnsi" w:hAnsiTheme="minorHAnsi" w:cstheme="minorHAnsi"/>
        </w:rPr>
        <w:t xml:space="preserve"> rating working alone is </w:t>
      </w:r>
      <w:r w:rsidRPr="00590405">
        <w:rPr>
          <w:rFonts w:asciiTheme="minorHAnsi" w:hAnsiTheme="minorHAnsi" w:cstheme="minorHAnsi"/>
          <w:b/>
          <w:bCs/>
          <w:i/>
          <w:iCs/>
        </w:rPr>
        <w:t>prohibited</w:t>
      </w:r>
      <w:r w:rsidR="00AE3ABF" w:rsidRPr="006D65BA">
        <w:rPr>
          <w:rFonts w:asciiTheme="minorHAnsi" w:hAnsiTheme="minorHAnsi" w:cstheme="minorHAnsi"/>
        </w:rPr>
        <w:t>.</w:t>
      </w:r>
      <w:r w:rsidRPr="006D65BA">
        <w:rPr>
          <w:rFonts w:asciiTheme="minorHAnsi" w:hAnsiTheme="minorHAnsi" w:cstheme="minorHAnsi"/>
        </w:rPr>
        <w:t xml:space="preserve">  </w:t>
      </w:r>
    </w:p>
    <w:p w14:paraId="25B84C5C" w14:textId="6CCD7EEF" w:rsidR="00851BCE" w:rsidRDefault="00E70799" w:rsidP="006D65BA">
      <w:pPr>
        <w:pStyle w:val="ListParagraph"/>
        <w:numPr>
          <w:ilvl w:val="1"/>
          <w:numId w:val="33"/>
        </w:numPr>
        <w:spacing w:after="37"/>
        <w:ind w:right="67"/>
        <w:jc w:val="both"/>
        <w:rPr>
          <w:rFonts w:asciiTheme="minorHAnsi" w:hAnsiTheme="minorHAnsi" w:cstheme="minorHAnsi"/>
        </w:rPr>
      </w:pPr>
      <w:r w:rsidRPr="006D65BA">
        <w:rPr>
          <w:rFonts w:asciiTheme="minorHAnsi" w:hAnsiTheme="minorHAnsi" w:cstheme="minorHAnsi"/>
        </w:rPr>
        <w:t>Ensure the communication plan and emergency response procedure is documented, followed and that a copy</w:t>
      </w:r>
      <w:r w:rsidR="00F71B44" w:rsidRPr="006D65BA">
        <w:rPr>
          <w:rFonts w:asciiTheme="minorHAnsi" w:hAnsiTheme="minorHAnsi" w:cstheme="minorHAnsi"/>
        </w:rPr>
        <w:t xml:space="preserve"> is</w:t>
      </w:r>
      <w:r w:rsidRPr="006D65BA">
        <w:rPr>
          <w:rFonts w:asciiTheme="minorHAnsi" w:hAnsiTheme="minorHAnsi" w:cstheme="minorHAnsi"/>
        </w:rPr>
        <w:t xml:space="preserve"> readily accessible for the duration of the work. </w:t>
      </w:r>
    </w:p>
    <w:p w14:paraId="252E7489" w14:textId="77777777" w:rsidR="00457440" w:rsidRDefault="00457440" w:rsidP="00457440">
      <w:pPr>
        <w:numPr>
          <w:ilvl w:val="1"/>
          <w:numId w:val="33"/>
        </w:numPr>
        <w:ind w:right="67"/>
        <w:jc w:val="both"/>
        <w:rPr>
          <w:rFonts w:asciiTheme="minorHAnsi" w:hAnsiTheme="minorHAnsi" w:cstheme="minorHAnsi"/>
        </w:rPr>
      </w:pPr>
      <w:r w:rsidRPr="006D65BA">
        <w:rPr>
          <w:rFonts w:asciiTheme="minorHAnsi" w:hAnsiTheme="minorHAnsi" w:cstheme="minorHAnsi"/>
        </w:rPr>
        <w:t xml:space="preserve">Take required escalation steps if the lone worker misses a check in. </w:t>
      </w:r>
    </w:p>
    <w:p w14:paraId="228B8FFC" w14:textId="0B558650" w:rsidR="00457440" w:rsidRPr="00457440" w:rsidRDefault="00457440" w:rsidP="00457440">
      <w:pPr>
        <w:numPr>
          <w:ilvl w:val="1"/>
          <w:numId w:val="33"/>
        </w:numPr>
        <w:ind w:right="67"/>
        <w:jc w:val="both"/>
        <w:rPr>
          <w:rFonts w:asciiTheme="minorHAnsi" w:hAnsiTheme="minorHAnsi" w:cstheme="minorHAnsi"/>
        </w:rPr>
      </w:pPr>
      <w:r w:rsidRPr="00457440">
        <w:rPr>
          <w:rFonts w:asciiTheme="minorHAnsi" w:hAnsiTheme="minorHAnsi" w:cstheme="minorHAnsi"/>
        </w:rPr>
        <w:t>Record the ch</w:t>
      </w:r>
      <w:r>
        <w:rPr>
          <w:rFonts w:asciiTheme="minorHAnsi" w:hAnsiTheme="minorHAnsi" w:cstheme="minorHAnsi"/>
        </w:rPr>
        <w:t>eck in times from lone workers.</w:t>
      </w:r>
    </w:p>
    <w:p w14:paraId="47DFF4DE" w14:textId="77777777" w:rsidR="00870DAE" w:rsidRPr="006D65BA" w:rsidRDefault="00870DAE" w:rsidP="006D65BA">
      <w:pPr>
        <w:pStyle w:val="ListParagraph"/>
        <w:numPr>
          <w:ilvl w:val="1"/>
          <w:numId w:val="33"/>
        </w:numPr>
        <w:ind w:right="67"/>
        <w:jc w:val="both"/>
        <w:rPr>
          <w:rFonts w:asciiTheme="minorHAnsi" w:hAnsiTheme="minorHAnsi" w:cstheme="minorHAnsi"/>
        </w:rPr>
      </w:pPr>
      <w:r w:rsidRPr="006D65BA">
        <w:rPr>
          <w:rFonts w:asciiTheme="minorHAnsi" w:hAnsiTheme="minorHAnsi" w:cstheme="minorHAnsi"/>
        </w:rPr>
        <w:t xml:space="preserve">Contact Environment, Health &amp; Safety for guidance related to application of the Working Alone Program, if required.  </w:t>
      </w:r>
    </w:p>
    <w:p w14:paraId="75C1C7F4" w14:textId="77777777" w:rsidR="00F31A78" w:rsidRPr="006D65BA" w:rsidRDefault="00E70799" w:rsidP="00F31A78">
      <w:pPr>
        <w:spacing w:after="0" w:line="259" w:lineRule="auto"/>
        <w:ind w:left="0" w:right="0" w:firstLine="0"/>
        <w:jc w:val="both"/>
        <w:rPr>
          <w:rFonts w:asciiTheme="minorHAnsi" w:hAnsiTheme="minorHAnsi" w:cstheme="minorHAnsi"/>
        </w:rPr>
      </w:pPr>
      <w:r w:rsidRPr="006D65BA">
        <w:rPr>
          <w:rFonts w:asciiTheme="minorHAnsi" w:hAnsiTheme="minorHAnsi" w:cstheme="minorHAnsi"/>
        </w:rPr>
        <w:t xml:space="preserve"> </w:t>
      </w:r>
    </w:p>
    <w:p w14:paraId="1CB46EB7" w14:textId="77777777" w:rsidR="00851BCE" w:rsidRPr="006D65BA" w:rsidRDefault="007A0B21" w:rsidP="00F31A78">
      <w:pPr>
        <w:pStyle w:val="Heading1"/>
        <w:spacing w:after="27"/>
        <w:jc w:val="both"/>
        <w:rPr>
          <w:rFonts w:asciiTheme="minorHAnsi" w:hAnsiTheme="minorHAnsi" w:cstheme="minorHAnsi"/>
          <w:sz w:val="22"/>
        </w:rPr>
      </w:pPr>
      <w:r w:rsidRPr="006D65BA">
        <w:rPr>
          <w:rFonts w:asciiTheme="minorHAnsi" w:hAnsiTheme="minorHAnsi" w:cstheme="minorHAnsi"/>
          <w:sz w:val="22"/>
        </w:rPr>
        <w:t xml:space="preserve">3.2 </w:t>
      </w:r>
      <w:r w:rsidR="00E70799" w:rsidRPr="006D65BA">
        <w:rPr>
          <w:rFonts w:asciiTheme="minorHAnsi" w:hAnsiTheme="minorHAnsi" w:cstheme="minorHAnsi"/>
          <w:sz w:val="22"/>
        </w:rPr>
        <w:t xml:space="preserve">Lone Worker </w:t>
      </w:r>
      <w:r w:rsidRPr="006D65BA">
        <w:rPr>
          <w:rFonts w:asciiTheme="minorHAnsi" w:hAnsiTheme="minorHAnsi" w:cstheme="minorHAnsi"/>
          <w:sz w:val="22"/>
        </w:rPr>
        <w:t xml:space="preserve">Responsibilities </w:t>
      </w:r>
    </w:p>
    <w:p w14:paraId="51083593" w14:textId="5FA9744B" w:rsidR="00851BCE" w:rsidRPr="006D65BA" w:rsidRDefault="00E70799" w:rsidP="00F31A78">
      <w:pPr>
        <w:numPr>
          <w:ilvl w:val="0"/>
          <w:numId w:val="5"/>
        </w:numPr>
        <w:ind w:left="1483" w:right="67" w:hanging="360"/>
        <w:jc w:val="both"/>
        <w:rPr>
          <w:rFonts w:asciiTheme="minorHAnsi" w:hAnsiTheme="minorHAnsi" w:cstheme="minorHAnsi"/>
        </w:rPr>
      </w:pPr>
      <w:r w:rsidRPr="006D65BA">
        <w:rPr>
          <w:rFonts w:asciiTheme="minorHAnsi" w:hAnsiTheme="minorHAnsi" w:cstheme="minorHAnsi"/>
        </w:rPr>
        <w:t xml:space="preserve">Participate in the creation, review, or update of the FLHA with the </w:t>
      </w:r>
      <w:r w:rsidR="00F71B44" w:rsidRPr="006D65BA">
        <w:rPr>
          <w:rFonts w:asciiTheme="minorHAnsi" w:hAnsiTheme="minorHAnsi" w:cstheme="minorHAnsi"/>
        </w:rPr>
        <w:t>manager/</w:t>
      </w:r>
      <w:r w:rsidRPr="006D65BA">
        <w:rPr>
          <w:rFonts w:asciiTheme="minorHAnsi" w:hAnsiTheme="minorHAnsi" w:cstheme="minorHAnsi"/>
        </w:rPr>
        <w:t xml:space="preserve">supervisor. </w:t>
      </w:r>
    </w:p>
    <w:p w14:paraId="42FC331A" w14:textId="77777777" w:rsidR="00851BCE" w:rsidRPr="006D65BA" w:rsidRDefault="00F71B44" w:rsidP="00F31A78">
      <w:pPr>
        <w:numPr>
          <w:ilvl w:val="0"/>
          <w:numId w:val="5"/>
        </w:numPr>
        <w:ind w:left="1483" w:right="67" w:hanging="360"/>
        <w:jc w:val="both"/>
        <w:rPr>
          <w:rFonts w:asciiTheme="minorHAnsi" w:hAnsiTheme="minorHAnsi" w:cstheme="minorHAnsi"/>
        </w:rPr>
      </w:pPr>
      <w:r w:rsidRPr="006D65BA">
        <w:rPr>
          <w:rFonts w:asciiTheme="minorHAnsi" w:hAnsiTheme="minorHAnsi" w:cstheme="minorHAnsi"/>
        </w:rPr>
        <w:t xml:space="preserve">Participate in and </w:t>
      </w:r>
      <w:r w:rsidR="00E70799" w:rsidRPr="006D65BA">
        <w:rPr>
          <w:rFonts w:asciiTheme="minorHAnsi" w:hAnsiTheme="minorHAnsi" w:cstheme="minorHAnsi"/>
        </w:rPr>
        <w:t xml:space="preserve">follow the requirements of the approved Working Alone Plan. </w:t>
      </w:r>
    </w:p>
    <w:p w14:paraId="046D2F69" w14:textId="586BF6FC" w:rsidR="004B611B" w:rsidRPr="006D65BA" w:rsidRDefault="004B611B" w:rsidP="00F31A78">
      <w:pPr>
        <w:numPr>
          <w:ilvl w:val="0"/>
          <w:numId w:val="5"/>
        </w:numPr>
        <w:ind w:left="1483" w:right="67" w:hanging="360"/>
        <w:jc w:val="both"/>
        <w:rPr>
          <w:rFonts w:asciiTheme="minorHAnsi" w:hAnsiTheme="minorHAnsi" w:cstheme="minorHAnsi"/>
        </w:rPr>
      </w:pPr>
      <w:r>
        <w:rPr>
          <w:rFonts w:asciiTheme="minorHAnsi" w:hAnsiTheme="minorHAnsi" w:cstheme="minorHAnsi"/>
        </w:rPr>
        <w:t xml:space="preserve">Use the </w:t>
      </w:r>
      <w:r w:rsidR="00590405">
        <w:t xml:space="preserve">two-way satellite GPS messenger device </w:t>
      </w:r>
      <w:r>
        <w:rPr>
          <w:rFonts w:asciiTheme="minorHAnsi" w:hAnsiTheme="minorHAnsi" w:cstheme="minorHAnsi"/>
        </w:rPr>
        <w:t xml:space="preserve">as </w:t>
      </w:r>
      <w:r w:rsidR="00457440">
        <w:rPr>
          <w:rFonts w:asciiTheme="minorHAnsi" w:hAnsiTheme="minorHAnsi" w:cstheme="minorHAnsi"/>
        </w:rPr>
        <w:t>outlined in the Working Alone Plan</w:t>
      </w:r>
      <w:r>
        <w:rPr>
          <w:rFonts w:asciiTheme="minorHAnsi" w:hAnsiTheme="minorHAnsi" w:cstheme="minorHAnsi"/>
        </w:rPr>
        <w:t xml:space="preserve"> and immediately stop work if the device fails (</w:t>
      </w:r>
      <w:proofErr w:type="spellStart"/>
      <w:r>
        <w:rPr>
          <w:rFonts w:asciiTheme="minorHAnsi" w:hAnsiTheme="minorHAnsi" w:cstheme="minorHAnsi"/>
        </w:rPr>
        <w:t>eg.</w:t>
      </w:r>
      <w:proofErr w:type="spellEnd"/>
      <w:r>
        <w:rPr>
          <w:rFonts w:asciiTheme="minorHAnsi" w:hAnsiTheme="minorHAnsi" w:cstheme="minorHAnsi"/>
        </w:rPr>
        <w:t xml:space="preserve"> runs out of battery). </w:t>
      </w:r>
    </w:p>
    <w:p w14:paraId="413846F4" w14:textId="77777777" w:rsidR="00851BCE" w:rsidRPr="006D65BA" w:rsidRDefault="00E70799" w:rsidP="00F31A78">
      <w:pPr>
        <w:numPr>
          <w:ilvl w:val="0"/>
          <w:numId w:val="5"/>
        </w:numPr>
        <w:ind w:left="1483" w:right="67" w:hanging="360"/>
        <w:jc w:val="both"/>
        <w:rPr>
          <w:rFonts w:asciiTheme="minorHAnsi" w:hAnsiTheme="minorHAnsi" w:cstheme="minorHAnsi"/>
        </w:rPr>
      </w:pPr>
      <w:r w:rsidRPr="006D65BA">
        <w:rPr>
          <w:rFonts w:asciiTheme="minorHAnsi" w:hAnsiTheme="minorHAnsi" w:cstheme="minorHAnsi"/>
        </w:rPr>
        <w:t xml:space="preserve">Keep a copy of the Working Alone Plan readily accessible for the duration of the work. </w:t>
      </w:r>
    </w:p>
    <w:p w14:paraId="2706D46F" w14:textId="77777777" w:rsidR="00851BCE" w:rsidRPr="006D65BA" w:rsidRDefault="00E70799" w:rsidP="00F31A78">
      <w:pPr>
        <w:spacing w:after="0" w:line="259" w:lineRule="auto"/>
        <w:ind w:left="0" w:right="0" w:firstLine="0"/>
        <w:jc w:val="both"/>
        <w:rPr>
          <w:rFonts w:asciiTheme="minorHAnsi" w:hAnsiTheme="minorHAnsi" w:cstheme="minorHAnsi"/>
        </w:rPr>
      </w:pPr>
      <w:r w:rsidRPr="006D65BA">
        <w:rPr>
          <w:rFonts w:asciiTheme="minorHAnsi" w:hAnsiTheme="minorHAnsi" w:cstheme="minorHAnsi"/>
        </w:rPr>
        <w:t xml:space="preserve"> </w:t>
      </w:r>
    </w:p>
    <w:p w14:paraId="4C107F57" w14:textId="77777777" w:rsidR="00870DAE" w:rsidRPr="006D65BA" w:rsidRDefault="007A0B21" w:rsidP="00F31A78">
      <w:pPr>
        <w:ind w:right="2269"/>
        <w:jc w:val="both"/>
        <w:rPr>
          <w:rFonts w:asciiTheme="minorHAnsi" w:eastAsia="Arial" w:hAnsiTheme="minorHAnsi" w:cstheme="minorHAnsi"/>
        </w:rPr>
      </w:pPr>
      <w:r w:rsidRPr="006D65BA">
        <w:rPr>
          <w:rFonts w:asciiTheme="minorHAnsi" w:hAnsiTheme="minorHAnsi" w:cstheme="minorHAnsi"/>
          <w:b/>
        </w:rPr>
        <w:t xml:space="preserve">3.3 </w:t>
      </w:r>
      <w:r w:rsidR="00E70799" w:rsidRPr="006D65BA">
        <w:rPr>
          <w:rFonts w:asciiTheme="minorHAnsi" w:hAnsiTheme="minorHAnsi" w:cstheme="minorHAnsi"/>
          <w:b/>
        </w:rPr>
        <w:t xml:space="preserve">Designated Contact Person </w:t>
      </w:r>
      <w:r w:rsidRPr="006D65BA">
        <w:rPr>
          <w:rFonts w:asciiTheme="minorHAnsi" w:hAnsiTheme="minorHAnsi" w:cstheme="minorHAnsi"/>
          <w:b/>
        </w:rPr>
        <w:t xml:space="preserve">Responsibilities </w:t>
      </w:r>
      <w:r w:rsidR="00E70799" w:rsidRPr="006D65BA">
        <w:rPr>
          <w:rFonts w:asciiTheme="minorHAnsi" w:hAnsiTheme="minorHAnsi" w:cstheme="minorHAnsi"/>
          <w:b/>
        </w:rPr>
        <w:t xml:space="preserve">(if </w:t>
      </w:r>
      <w:r w:rsidRPr="006D65BA">
        <w:rPr>
          <w:rFonts w:asciiTheme="minorHAnsi" w:hAnsiTheme="minorHAnsi" w:cstheme="minorHAnsi"/>
          <w:b/>
        </w:rPr>
        <w:t>applicable</w:t>
      </w:r>
      <w:r w:rsidR="00E70799" w:rsidRPr="006D65BA">
        <w:rPr>
          <w:rFonts w:asciiTheme="minorHAnsi" w:hAnsiTheme="minorHAnsi" w:cstheme="minorHAnsi"/>
          <w:b/>
        </w:rPr>
        <w:t xml:space="preserve">) </w:t>
      </w:r>
    </w:p>
    <w:p w14:paraId="2FF1FE5B" w14:textId="40EEFA30" w:rsidR="00851BCE" w:rsidRPr="006D65BA" w:rsidRDefault="00E70799" w:rsidP="00F31A78">
      <w:pPr>
        <w:pStyle w:val="ListParagraph"/>
        <w:numPr>
          <w:ilvl w:val="0"/>
          <w:numId w:val="18"/>
        </w:numPr>
        <w:ind w:right="2269"/>
        <w:jc w:val="both"/>
        <w:rPr>
          <w:rFonts w:asciiTheme="minorHAnsi" w:hAnsiTheme="minorHAnsi" w:cstheme="minorHAnsi"/>
        </w:rPr>
      </w:pPr>
      <w:r w:rsidRPr="006D65BA">
        <w:rPr>
          <w:rFonts w:asciiTheme="minorHAnsi" w:hAnsiTheme="minorHAnsi" w:cstheme="minorHAnsi"/>
        </w:rPr>
        <w:t xml:space="preserve">Participate in the creation, review, or update of the FLHA. </w:t>
      </w:r>
    </w:p>
    <w:p w14:paraId="71B7A30D" w14:textId="77777777" w:rsidR="00851BCE" w:rsidRPr="006D65BA" w:rsidRDefault="00F71B44" w:rsidP="00F31A78">
      <w:pPr>
        <w:numPr>
          <w:ilvl w:val="0"/>
          <w:numId w:val="5"/>
        </w:numPr>
        <w:ind w:left="1483" w:right="67" w:hanging="360"/>
        <w:jc w:val="both"/>
        <w:rPr>
          <w:rFonts w:asciiTheme="minorHAnsi" w:hAnsiTheme="minorHAnsi" w:cstheme="minorHAnsi"/>
        </w:rPr>
      </w:pPr>
      <w:r w:rsidRPr="006D65BA">
        <w:rPr>
          <w:rFonts w:asciiTheme="minorHAnsi" w:hAnsiTheme="minorHAnsi" w:cstheme="minorHAnsi"/>
        </w:rPr>
        <w:t xml:space="preserve">Participate in and </w:t>
      </w:r>
      <w:r w:rsidR="00E70799" w:rsidRPr="006D65BA">
        <w:rPr>
          <w:rFonts w:asciiTheme="minorHAnsi" w:hAnsiTheme="minorHAnsi" w:cstheme="minorHAnsi"/>
        </w:rPr>
        <w:t xml:space="preserve">follow the requirements of the approved Working Alone Plan. </w:t>
      </w:r>
    </w:p>
    <w:p w14:paraId="1EB49601" w14:textId="77777777" w:rsidR="00870DAE" w:rsidRPr="006D65BA" w:rsidRDefault="00E70799" w:rsidP="00F31A78">
      <w:pPr>
        <w:numPr>
          <w:ilvl w:val="0"/>
          <w:numId w:val="5"/>
        </w:numPr>
        <w:ind w:left="1483" w:right="67" w:hanging="360"/>
        <w:jc w:val="both"/>
        <w:rPr>
          <w:rFonts w:asciiTheme="minorHAnsi" w:hAnsiTheme="minorHAnsi" w:cstheme="minorHAnsi"/>
        </w:rPr>
      </w:pPr>
      <w:r w:rsidRPr="006D65BA">
        <w:rPr>
          <w:rFonts w:asciiTheme="minorHAnsi" w:hAnsiTheme="minorHAnsi" w:cstheme="minorHAnsi"/>
        </w:rPr>
        <w:t xml:space="preserve">Keep a copy of the Working Alone Plan readily accessible for the duration of the work. </w:t>
      </w:r>
    </w:p>
    <w:p w14:paraId="10EB73CA" w14:textId="77777777" w:rsidR="00851BCE" w:rsidRPr="006D65BA" w:rsidRDefault="00E70799" w:rsidP="00F31A78">
      <w:pPr>
        <w:numPr>
          <w:ilvl w:val="0"/>
          <w:numId w:val="5"/>
        </w:numPr>
        <w:ind w:left="1483" w:right="67" w:hanging="360"/>
        <w:jc w:val="both"/>
        <w:rPr>
          <w:rFonts w:asciiTheme="minorHAnsi" w:hAnsiTheme="minorHAnsi" w:cstheme="minorHAnsi"/>
        </w:rPr>
      </w:pPr>
      <w:r w:rsidRPr="006D65BA">
        <w:rPr>
          <w:rFonts w:asciiTheme="minorHAnsi" w:hAnsiTheme="minorHAnsi" w:cstheme="minorHAnsi"/>
        </w:rPr>
        <w:t xml:space="preserve">Take required escalation steps if the lone worker misses a check in. </w:t>
      </w:r>
    </w:p>
    <w:p w14:paraId="33C5D48A" w14:textId="77777777" w:rsidR="00851BCE" w:rsidRPr="006D65BA" w:rsidRDefault="00E70799" w:rsidP="00F31A78">
      <w:pPr>
        <w:spacing w:after="22" w:line="259" w:lineRule="auto"/>
        <w:ind w:left="0" w:right="0" w:firstLine="0"/>
        <w:jc w:val="both"/>
        <w:rPr>
          <w:rFonts w:asciiTheme="minorHAnsi" w:hAnsiTheme="minorHAnsi" w:cstheme="minorHAnsi"/>
        </w:rPr>
      </w:pPr>
      <w:r w:rsidRPr="006D65BA">
        <w:rPr>
          <w:rFonts w:asciiTheme="minorHAnsi" w:hAnsiTheme="minorHAnsi" w:cstheme="minorHAnsi"/>
        </w:rPr>
        <w:t xml:space="preserve"> </w:t>
      </w:r>
    </w:p>
    <w:p w14:paraId="477788E6" w14:textId="7B065EE0" w:rsidR="009D3029" w:rsidRPr="006D65BA" w:rsidRDefault="0039747E" w:rsidP="00F31A78">
      <w:pPr>
        <w:spacing w:after="152" w:line="259" w:lineRule="auto"/>
        <w:ind w:left="720" w:right="0" w:firstLine="0"/>
        <w:jc w:val="both"/>
        <w:rPr>
          <w:rFonts w:asciiTheme="minorHAnsi" w:hAnsiTheme="minorHAnsi" w:cstheme="minorHAnsi"/>
          <w:b/>
        </w:rPr>
      </w:pPr>
      <w:r w:rsidRPr="006D65BA">
        <w:rPr>
          <w:rFonts w:asciiTheme="minorHAnsi" w:hAnsiTheme="minorHAnsi" w:cstheme="minorHAnsi"/>
          <w:b/>
        </w:rPr>
        <w:t>4</w:t>
      </w:r>
      <w:r w:rsidR="009D3029" w:rsidRPr="006D65BA">
        <w:rPr>
          <w:rFonts w:asciiTheme="minorHAnsi" w:hAnsiTheme="minorHAnsi" w:cstheme="minorHAnsi"/>
          <w:b/>
        </w:rPr>
        <w:t xml:space="preserve">.0 </w:t>
      </w:r>
      <w:r w:rsidR="007B6E08">
        <w:rPr>
          <w:rFonts w:asciiTheme="minorHAnsi" w:hAnsiTheme="minorHAnsi" w:cstheme="minorHAnsi"/>
          <w:b/>
        </w:rPr>
        <w:tab/>
      </w:r>
      <w:r w:rsidR="009D3029" w:rsidRPr="006D65BA">
        <w:rPr>
          <w:rFonts w:asciiTheme="minorHAnsi" w:hAnsiTheme="minorHAnsi" w:cstheme="minorHAnsi"/>
          <w:b/>
        </w:rPr>
        <w:t xml:space="preserve">Risk Assessment </w:t>
      </w:r>
      <w:r w:rsidR="00F30BEB" w:rsidRPr="006D65BA">
        <w:rPr>
          <w:rFonts w:asciiTheme="minorHAnsi" w:hAnsiTheme="minorHAnsi" w:cstheme="minorHAnsi"/>
          <w:b/>
        </w:rPr>
        <w:t>of Working Alone Activities</w:t>
      </w:r>
    </w:p>
    <w:p w14:paraId="24D15ED1" w14:textId="31D4423E" w:rsidR="005C2059" w:rsidRDefault="00226400" w:rsidP="005C2059">
      <w:pPr>
        <w:ind w:left="730"/>
        <w:jc w:val="both"/>
        <w:rPr>
          <w:rFonts w:asciiTheme="minorHAnsi" w:hAnsiTheme="minorHAnsi" w:cstheme="minorHAnsi"/>
        </w:rPr>
      </w:pPr>
      <w:r>
        <w:rPr>
          <w:rFonts w:asciiTheme="minorHAnsi" w:hAnsiTheme="minorHAnsi" w:cstheme="minorHAnsi"/>
        </w:rPr>
        <w:t>Low risk tasks are usually encountered in an office setting and include hazards such as noise, repetitive motion, static posture, eye strain, etc. Outdoor tasks at the ranch start as</w:t>
      </w:r>
      <w:r w:rsidR="00ED50A1">
        <w:rPr>
          <w:rFonts w:asciiTheme="minorHAnsi" w:hAnsiTheme="minorHAnsi" w:cstheme="minorHAnsi"/>
        </w:rPr>
        <w:t xml:space="preserve"> a medium risk for working alone</w:t>
      </w:r>
      <w:r>
        <w:rPr>
          <w:rFonts w:asciiTheme="minorHAnsi" w:hAnsiTheme="minorHAnsi" w:cstheme="minorHAnsi"/>
        </w:rPr>
        <w:t xml:space="preserve">.  </w:t>
      </w:r>
    </w:p>
    <w:p w14:paraId="228843A9" w14:textId="77777777" w:rsidR="00226400" w:rsidRDefault="00226400" w:rsidP="005C2059">
      <w:pPr>
        <w:ind w:left="730"/>
        <w:jc w:val="both"/>
        <w:rPr>
          <w:rFonts w:asciiTheme="minorHAnsi" w:hAnsiTheme="minorHAnsi" w:cstheme="minorHAnsi"/>
        </w:rPr>
      </w:pPr>
    </w:p>
    <w:p w14:paraId="554EAC41" w14:textId="74AADFBC" w:rsidR="00F80C7B" w:rsidRPr="006D65BA" w:rsidRDefault="0039747E" w:rsidP="00F31A78">
      <w:pPr>
        <w:spacing w:after="56"/>
        <w:ind w:right="67"/>
        <w:jc w:val="both"/>
        <w:rPr>
          <w:rFonts w:asciiTheme="minorHAnsi" w:hAnsiTheme="minorHAnsi" w:cstheme="minorHAnsi"/>
          <w:b/>
        </w:rPr>
      </w:pPr>
      <w:r w:rsidRPr="006D65BA">
        <w:rPr>
          <w:rFonts w:asciiTheme="minorHAnsi" w:hAnsiTheme="minorHAnsi" w:cstheme="minorHAnsi"/>
          <w:b/>
        </w:rPr>
        <w:t>4</w:t>
      </w:r>
      <w:r w:rsidR="005C2059">
        <w:rPr>
          <w:rFonts w:asciiTheme="minorHAnsi" w:hAnsiTheme="minorHAnsi" w:cstheme="minorHAnsi"/>
          <w:b/>
        </w:rPr>
        <w:t>.1</w:t>
      </w:r>
      <w:r w:rsidR="00F80C7B" w:rsidRPr="006D65BA">
        <w:rPr>
          <w:rFonts w:asciiTheme="minorHAnsi" w:hAnsiTheme="minorHAnsi" w:cstheme="minorHAnsi"/>
          <w:b/>
        </w:rPr>
        <w:t xml:space="preserve"> Medium Risk Tasks</w:t>
      </w:r>
    </w:p>
    <w:p w14:paraId="46330CC9" w14:textId="0A6B5A59" w:rsidR="0039747E" w:rsidRPr="006D65BA" w:rsidRDefault="00226400" w:rsidP="00F31A78">
      <w:pPr>
        <w:jc w:val="both"/>
        <w:rPr>
          <w:rFonts w:asciiTheme="minorHAnsi" w:hAnsiTheme="minorHAnsi" w:cstheme="minorHAnsi"/>
        </w:rPr>
      </w:pPr>
      <w:r>
        <w:rPr>
          <w:rFonts w:asciiTheme="minorHAnsi" w:hAnsiTheme="minorHAnsi" w:cstheme="minorHAnsi"/>
        </w:rPr>
        <w:t>Th</w:t>
      </w:r>
      <w:r w:rsidR="002E52A8" w:rsidRPr="006D65BA">
        <w:rPr>
          <w:rFonts w:asciiTheme="minorHAnsi" w:hAnsiTheme="minorHAnsi" w:cstheme="minorHAnsi"/>
        </w:rPr>
        <w:t xml:space="preserve">e FLHA </w:t>
      </w:r>
      <w:r w:rsidR="00AE3ABF" w:rsidRPr="006D65BA">
        <w:rPr>
          <w:rFonts w:asciiTheme="minorHAnsi" w:hAnsiTheme="minorHAnsi" w:cstheme="minorHAnsi"/>
        </w:rPr>
        <w:t>must</w:t>
      </w:r>
      <w:r w:rsidR="002E52A8" w:rsidRPr="006D65BA">
        <w:rPr>
          <w:rFonts w:asciiTheme="minorHAnsi" w:hAnsiTheme="minorHAnsi" w:cstheme="minorHAnsi"/>
        </w:rPr>
        <w:t xml:space="preserve"> be used for reference when determining the level of risk associated with an activity. Medium risk tasks have potential for injuries of increased severity, but the likelihood of an incident occurring is </w:t>
      </w:r>
      <w:r w:rsidR="00142D26" w:rsidRPr="006D65BA">
        <w:rPr>
          <w:rFonts w:asciiTheme="minorHAnsi" w:hAnsiTheme="minorHAnsi" w:cstheme="minorHAnsi"/>
        </w:rPr>
        <w:t xml:space="preserve">low. </w:t>
      </w:r>
      <w:r w:rsidR="002E52A8" w:rsidRPr="006D65BA">
        <w:rPr>
          <w:rFonts w:asciiTheme="minorHAnsi" w:hAnsiTheme="minorHAnsi" w:cstheme="minorHAnsi"/>
        </w:rPr>
        <w:t>Examples of</w:t>
      </w:r>
      <w:r w:rsidR="00142D26" w:rsidRPr="006D65BA">
        <w:rPr>
          <w:rFonts w:asciiTheme="minorHAnsi" w:hAnsiTheme="minorHAnsi" w:cstheme="minorHAnsi"/>
        </w:rPr>
        <w:t xml:space="preserve"> activities/</w:t>
      </w:r>
      <w:r w:rsidR="002E52A8" w:rsidRPr="006D65BA">
        <w:rPr>
          <w:rFonts w:asciiTheme="minorHAnsi" w:hAnsiTheme="minorHAnsi" w:cstheme="minorHAnsi"/>
        </w:rPr>
        <w:t xml:space="preserve">hazards that may be considered medium risk include, but are not limited to: </w:t>
      </w:r>
    </w:p>
    <w:p w14:paraId="315C7374" w14:textId="2442D437" w:rsidR="00A304E1" w:rsidRDefault="00A304E1" w:rsidP="00F31A78">
      <w:pPr>
        <w:pStyle w:val="ListParagraph"/>
        <w:numPr>
          <w:ilvl w:val="0"/>
          <w:numId w:val="21"/>
        </w:numPr>
        <w:spacing w:after="160" w:line="252" w:lineRule="auto"/>
        <w:ind w:left="1508" w:right="0"/>
        <w:jc w:val="both"/>
        <w:rPr>
          <w:rFonts w:asciiTheme="minorHAnsi" w:hAnsiTheme="minorHAnsi" w:cstheme="minorHAnsi"/>
        </w:rPr>
      </w:pPr>
      <w:r>
        <w:rPr>
          <w:rFonts w:asciiTheme="minorHAnsi" w:hAnsiTheme="minorHAnsi" w:cstheme="minorHAnsi"/>
        </w:rPr>
        <w:t>Walking in a pasture</w:t>
      </w:r>
    </w:p>
    <w:p w14:paraId="376FFC90" w14:textId="359B1A20" w:rsidR="0039747E" w:rsidRPr="006D65BA" w:rsidRDefault="0039747E" w:rsidP="00F31A78">
      <w:pPr>
        <w:pStyle w:val="ListParagraph"/>
        <w:numPr>
          <w:ilvl w:val="0"/>
          <w:numId w:val="21"/>
        </w:numPr>
        <w:spacing w:after="160" w:line="252" w:lineRule="auto"/>
        <w:ind w:left="1508" w:right="0"/>
        <w:jc w:val="both"/>
        <w:rPr>
          <w:rFonts w:asciiTheme="minorHAnsi" w:hAnsiTheme="minorHAnsi" w:cstheme="minorHAnsi"/>
        </w:rPr>
      </w:pPr>
      <w:r w:rsidRPr="006D65BA">
        <w:rPr>
          <w:rFonts w:asciiTheme="minorHAnsi" w:hAnsiTheme="minorHAnsi" w:cstheme="minorHAnsi"/>
        </w:rPr>
        <w:t>Electrical (shock)</w:t>
      </w:r>
    </w:p>
    <w:p w14:paraId="5E38E4DF" w14:textId="77777777" w:rsidR="0039747E" w:rsidRPr="006D65BA" w:rsidRDefault="0039747E" w:rsidP="00F31A78">
      <w:pPr>
        <w:pStyle w:val="ListParagraph"/>
        <w:numPr>
          <w:ilvl w:val="0"/>
          <w:numId w:val="21"/>
        </w:numPr>
        <w:spacing w:after="160" w:line="252" w:lineRule="auto"/>
        <w:ind w:left="1508" w:right="0"/>
        <w:jc w:val="both"/>
        <w:rPr>
          <w:rFonts w:asciiTheme="minorHAnsi" w:hAnsiTheme="minorHAnsi" w:cstheme="minorHAnsi"/>
        </w:rPr>
      </w:pPr>
      <w:r w:rsidRPr="006D65BA">
        <w:rPr>
          <w:rFonts w:asciiTheme="minorHAnsi" w:hAnsiTheme="minorHAnsi" w:cstheme="minorHAnsi"/>
        </w:rPr>
        <w:t>Vehicle collision</w:t>
      </w:r>
    </w:p>
    <w:p w14:paraId="47B12091" w14:textId="77777777" w:rsidR="0039747E" w:rsidRPr="006D65BA" w:rsidRDefault="0039747E" w:rsidP="00F31A78">
      <w:pPr>
        <w:pStyle w:val="ListParagraph"/>
        <w:numPr>
          <w:ilvl w:val="0"/>
          <w:numId w:val="21"/>
        </w:numPr>
        <w:spacing w:after="160" w:line="252" w:lineRule="auto"/>
        <w:ind w:left="1508" w:right="0"/>
        <w:jc w:val="both"/>
        <w:rPr>
          <w:rFonts w:asciiTheme="minorHAnsi" w:hAnsiTheme="minorHAnsi" w:cstheme="minorHAnsi"/>
        </w:rPr>
      </w:pPr>
      <w:r w:rsidRPr="006D65BA">
        <w:rPr>
          <w:rFonts w:asciiTheme="minorHAnsi" w:hAnsiTheme="minorHAnsi" w:cstheme="minorHAnsi"/>
        </w:rPr>
        <w:lastRenderedPageBreak/>
        <w:t>Working with power tools</w:t>
      </w:r>
    </w:p>
    <w:p w14:paraId="0A349CC8" w14:textId="77777777" w:rsidR="0039747E" w:rsidRPr="006D65BA" w:rsidRDefault="0039747E" w:rsidP="00F31A78">
      <w:pPr>
        <w:pStyle w:val="ListParagraph"/>
        <w:numPr>
          <w:ilvl w:val="0"/>
          <w:numId w:val="21"/>
        </w:numPr>
        <w:spacing w:after="160" w:line="252" w:lineRule="auto"/>
        <w:ind w:left="1508" w:right="0"/>
        <w:jc w:val="both"/>
        <w:rPr>
          <w:rFonts w:asciiTheme="minorHAnsi" w:hAnsiTheme="minorHAnsi" w:cstheme="minorHAnsi"/>
        </w:rPr>
      </w:pPr>
      <w:r w:rsidRPr="006D65BA">
        <w:rPr>
          <w:rFonts w:asciiTheme="minorHAnsi" w:hAnsiTheme="minorHAnsi" w:cstheme="minorHAnsi"/>
        </w:rPr>
        <w:t xml:space="preserve">Manual material handling greater 20 pounds </w:t>
      </w:r>
    </w:p>
    <w:p w14:paraId="1F6F4CBF" w14:textId="77777777" w:rsidR="0039747E" w:rsidRPr="006D65BA" w:rsidRDefault="0039747E" w:rsidP="00F31A78">
      <w:pPr>
        <w:pStyle w:val="ListParagraph"/>
        <w:numPr>
          <w:ilvl w:val="0"/>
          <w:numId w:val="21"/>
        </w:numPr>
        <w:spacing w:after="160" w:line="252" w:lineRule="auto"/>
        <w:ind w:left="1508" w:right="0"/>
        <w:jc w:val="both"/>
        <w:rPr>
          <w:rFonts w:asciiTheme="minorHAnsi" w:hAnsiTheme="minorHAnsi" w:cstheme="minorHAnsi"/>
        </w:rPr>
      </w:pPr>
      <w:r w:rsidRPr="006D65BA">
        <w:rPr>
          <w:rFonts w:asciiTheme="minorHAnsi" w:hAnsiTheme="minorHAnsi" w:cstheme="minorHAnsi"/>
        </w:rPr>
        <w:t xml:space="preserve">Hazardous energy release </w:t>
      </w:r>
    </w:p>
    <w:p w14:paraId="29E0FA31" w14:textId="1462BEAA" w:rsidR="0039747E" w:rsidRDefault="0039747E" w:rsidP="00F31A78">
      <w:pPr>
        <w:pStyle w:val="ListParagraph"/>
        <w:numPr>
          <w:ilvl w:val="0"/>
          <w:numId w:val="21"/>
        </w:numPr>
        <w:spacing w:after="160" w:line="252" w:lineRule="auto"/>
        <w:ind w:left="1508" w:right="0"/>
        <w:jc w:val="both"/>
        <w:rPr>
          <w:rFonts w:asciiTheme="minorHAnsi" w:hAnsiTheme="minorHAnsi" w:cstheme="minorHAnsi"/>
        </w:rPr>
      </w:pPr>
      <w:r w:rsidRPr="006D65BA">
        <w:rPr>
          <w:rFonts w:asciiTheme="minorHAnsi" w:hAnsiTheme="minorHAnsi" w:cstheme="minorHAnsi"/>
        </w:rPr>
        <w:t>Crushing</w:t>
      </w:r>
    </w:p>
    <w:p w14:paraId="6C71105E" w14:textId="77777777" w:rsidR="009D3029" w:rsidRPr="006D65BA" w:rsidRDefault="0039747E" w:rsidP="00F31A78">
      <w:pPr>
        <w:spacing w:after="56"/>
        <w:ind w:left="730" w:right="67"/>
        <w:jc w:val="both"/>
        <w:rPr>
          <w:rFonts w:asciiTheme="minorHAnsi" w:hAnsiTheme="minorHAnsi" w:cstheme="minorHAnsi"/>
          <w:b/>
        </w:rPr>
      </w:pPr>
      <w:r w:rsidRPr="006D65BA">
        <w:rPr>
          <w:rFonts w:asciiTheme="minorHAnsi" w:hAnsiTheme="minorHAnsi" w:cstheme="minorHAnsi"/>
          <w:b/>
        </w:rPr>
        <w:t>4</w:t>
      </w:r>
      <w:r w:rsidR="00F80C7B" w:rsidRPr="006D65BA">
        <w:rPr>
          <w:rFonts w:asciiTheme="minorHAnsi" w:hAnsiTheme="minorHAnsi" w:cstheme="minorHAnsi"/>
          <w:b/>
        </w:rPr>
        <w:t>.3</w:t>
      </w:r>
      <w:r w:rsidR="009D3029" w:rsidRPr="006D65BA">
        <w:rPr>
          <w:rFonts w:asciiTheme="minorHAnsi" w:hAnsiTheme="minorHAnsi" w:cstheme="minorHAnsi"/>
          <w:b/>
        </w:rPr>
        <w:t xml:space="preserve"> High Risk </w:t>
      </w:r>
      <w:r w:rsidR="008A1D31" w:rsidRPr="006D65BA">
        <w:rPr>
          <w:rFonts w:asciiTheme="minorHAnsi" w:hAnsiTheme="minorHAnsi" w:cstheme="minorHAnsi"/>
          <w:b/>
        </w:rPr>
        <w:t xml:space="preserve">and Prohibited </w:t>
      </w:r>
      <w:r w:rsidR="009D3029" w:rsidRPr="006D65BA">
        <w:rPr>
          <w:rFonts w:asciiTheme="minorHAnsi" w:hAnsiTheme="minorHAnsi" w:cstheme="minorHAnsi"/>
          <w:b/>
        </w:rPr>
        <w:t>Tasks</w:t>
      </w:r>
    </w:p>
    <w:p w14:paraId="6C438944" w14:textId="733C4E72" w:rsidR="00F25B17" w:rsidRPr="006D65BA" w:rsidRDefault="00F25B17" w:rsidP="00F25B17">
      <w:pPr>
        <w:spacing w:after="21" w:line="259" w:lineRule="auto"/>
        <w:ind w:left="720" w:right="0" w:firstLine="0"/>
        <w:jc w:val="both"/>
        <w:rPr>
          <w:rFonts w:asciiTheme="minorHAnsi" w:hAnsiTheme="minorHAnsi" w:cstheme="minorHAnsi"/>
        </w:rPr>
      </w:pPr>
      <w:r w:rsidRPr="006D65BA">
        <w:rPr>
          <w:rFonts w:asciiTheme="minorHAnsi" w:hAnsiTheme="minorHAnsi" w:cstheme="minorHAnsi"/>
        </w:rPr>
        <w:t xml:space="preserve">Any tasks that are assessed to be high risk are </w:t>
      </w:r>
      <w:r w:rsidRPr="00590405">
        <w:rPr>
          <w:rFonts w:asciiTheme="minorHAnsi" w:hAnsiTheme="minorHAnsi" w:cstheme="minorHAnsi"/>
          <w:b/>
          <w:bCs/>
          <w:i/>
          <w:iCs/>
          <w:u w:val="single"/>
        </w:rPr>
        <w:t>prohibited</w:t>
      </w:r>
      <w:r w:rsidRPr="006D65BA">
        <w:rPr>
          <w:rFonts w:asciiTheme="minorHAnsi" w:hAnsiTheme="minorHAnsi" w:cstheme="minorHAnsi"/>
        </w:rPr>
        <w:t xml:space="preserve"> from being done by a lone worker.  In </w:t>
      </w:r>
      <w:proofErr w:type="gramStart"/>
      <w:r w:rsidRPr="006D65BA">
        <w:rPr>
          <w:rFonts w:asciiTheme="minorHAnsi" w:hAnsiTheme="minorHAnsi" w:cstheme="minorHAnsi"/>
        </w:rPr>
        <w:t>addition</w:t>
      </w:r>
      <w:proofErr w:type="gramEnd"/>
      <w:r w:rsidRPr="006D65BA">
        <w:rPr>
          <w:rFonts w:asciiTheme="minorHAnsi" w:hAnsiTheme="minorHAnsi" w:cstheme="minorHAnsi"/>
        </w:rPr>
        <w:t xml:space="preserve"> activities that involve any of the following are prohibited from being done by a lone worker. </w:t>
      </w:r>
      <w:r w:rsidR="00F30BEB" w:rsidRPr="006D65BA">
        <w:rPr>
          <w:rFonts w:asciiTheme="minorHAnsi" w:hAnsiTheme="minorHAnsi" w:cstheme="minorHAnsi"/>
        </w:rPr>
        <w:t xml:space="preserve"> </w:t>
      </w:r>
    </w:p>
    <w:p w14:paraId="5A86665A" w14:textId="042C1D98" w:rsidR="00590405" w:rsidRDefault="00590405" w:rsidP="005C2059">
      <w:pPr>
        <w:numPr>
          <w:ilvl w:val="0"/>
          <w:numId w:val="30"/>
        </w:numPr>
        <w:ind w:right="67"/>
        <w:jc w:val="both"/>
        <w:rPr>
          <w:rFonts w:asciiTheme="minorHAnsi" w:hAnsiTheme="minorHAnsi" w:cstheme="minorHAnsi"/>
        </w:rPr>
      </w:pPr>
      <w:r>
        <w:rPr>
          <w:rFonts w:asciiTheme="minorHAnsi" w:hAnsiTheme="minorHAnsi" w:cstheme="minorHAnsi"/>
        </w:rPr>
        <w:t>Being in a pasture with cattle present</w:t>
      </w:r>
    </w:p>
    <w:p w14:paraId="6C747903" w14:textId="480BD5AA" w:rsidR="005C2059" w:rsidRPr="006D65BA" w:rsidRDefault="005C2059" w:rsidP="005C2059">
      <w:pPr>
        <w:numPr>
          <w:ilvl w:val="0"/>
          <w:numId w:val="30"/>
        </w:numPr>
        <w:ind w:right="67"/>
        <w:jc w:val="both"/>
        <w:rPr>
          <w:rFonts w:asciiTheme="minorHAnsi" w:hAnsiTheme="minorHAnsi" w:cstheme="minorHAnsi"/>
        </w:rPr>
      </w:pPr>
      <w:r w:rsidRPr="006D65BA">
        <w:rPr>
          <w:rFonts w:asciiTheme="minorHAnsi" w:hAnsiTheme="minorHAnsi" w:cstheme="minorHAnsi"/>
        </w:rPr>
        <w:t>Handling of</w:t>
      </w:r>
      <w:r w:rsidR="005F3E22">
        <w:rPr>
          <w:rFonts w:asciiTheme="minorHAnsi" w:hAnsiTheme="minorHAnsi" w:cstheme="minorHAnsi"/>
        </w:rPr>
        <w:t xml:space="preserve"> livestock</w:t>
      </w:r>
    </w:p>
    <w:p w14:paraId="2318C7B2" w14:textId="65AE1108" w:rsidR="00F30BEB" w:rsidRPr="006D65BA" w:rsidRDefault="00F30BEB" w:rsidP="009915D7">
      <w:pPr>
        <w:numPr>
          <w:ilvl w:val="0"/>
          <w:numId w:val="30"/>
        </w:numPr>
        <w:spacing w:after="45"/>
        <w:ind w:right="67"/>
        <w:jc w:val="both"/>
        <w:rPr>
          <w:rFonts w:asciiTheme="minorHAnsi" w:hAnsiTheme="minorHAnsi" w:cstheme="minorHAnsi"/>
        </w:rPr>
      </w:pPr>
      <w:r w:rsidRPr="006D65BA">
        <w:rPr>
          <w:rFonts w:asciiTheme="minorHAnsi" w:hAnsiTheme="minorHAnsi" w:cstheme="minorHAnsi"/>
        </w:rPr>
        <w:t>Confined sp</w:t>
      </w:r>
      <w:r w:rsidR="00C71560">
        <w:rPr>
          <w:rFonts w:asciiTheme="minorHAnsi" w:hAnsiTheme="minorHAnsi" w:cstheme="minorHAnsi"/>
        </w:rPr>
        <w:t>ace entry (university employees</w:t>
      </w:r>
      <w:r w:rsidRPr="006D65BA">
        <w:rPr>
          <w:rFonts w:asciiTheme="minorHAnsi" w:hAnsiTheme="minorHAnsi" w:cstheme="minorHAnsi"/>
        </w:rPr>
        <w:t xml:space="preserve"> are not permitted to enter confined spaces) </w:t>
      </w:r>
    </w:p>
    <w:p w14:paraId="08B1ABBE" w14:textId="77777777" w:rsidR="00F30BEB" w:rsidRPr="006D65BA" w:rsidRDefault="00F30BEB" w:rsidP="009915D7">
      <w:pPr>
        <w:numPr>
          <w:ilvl w:val="0"/>
          <w:numId w:val="30"/>
        </w:numPr>
        <w:ind w:right="67"/>
        <w:jc w:val="both"/>
        <w:rPr>
          <w:rFonts w:asciiTheme="minorHAnsi" w:hAnsiTheme="minorHAnsi" w:cstheme="minorHAnsi"/>
        </w:rPr>
      </w:pPr>
      <w:r w:rsidRPr="006D65BA">
        <w:rPr>
          <w:rFonts w:asciiTheme="minorHAnsi" w:hAnsiTheme="minorHAnsi" w:cstheme="minorHAnsi"/>
        </w:rPr>
        <w:t xml:space="preserve">Electrical systems rated at more than 750 volts </w:t>
      </w:r>
    </w:p>
    <w:p w14:paraId="231654B8" w14:textId="77777777" w:rsidR="00F30BEB" w:rsidRPr="006D65BA" w:rsidRDefault="00F30BEB" w:rsidP="009915D7">
      <w:pPr>
        <w:numPr>
          <w:ilvl w:val="0"/>
          <w:numId w:val="30"/>
        </w:numPr>
        <w:ind w:right="67"/>
        <w:jc w:val="both"/>
        <w:rPr>
          <w:rFonts w:asciiTheme="minorHAnsi" w:hAnsiTheme="minorHAnsi" w:cstheme="minorHAnsi"/>
        </w:rPr>
      </w:pPr>
      <w:r w:rsidRPr="006D65BA">
        <w:rPr>
          <w:rFonts w:asciiTheme="minorHAnsi" w:hAnsiTheme="minorHAnsi" w:cstheme="minorHAnsi"/>
        </w:rPr>
        <w:t xml:space="preserve">Work involving excavation and/or tunneling </w:t>
      </w:r>
    </w:p>
    <w:p w14:paraId="2ABCCF44" w14:textId="77777777" w:rsidR="00F30BEB" w:rsidRPr="006D65BA" w:rsidRDefault="00F30BEB" w:rsidP="009915D7">
      <w:pPr>
        <w:pStyle w:val="ListParagraph"/>
        <w:numPr>
          <w:ilvl w:val="0"/>
          <w:numId w:val="30"/>
        </w:numPr>
        <w:spacing w:after="37"/>
        <w:ind w:right="67"/>
        <w:jc w:val="both"/>
        <w:rPr>
          <w:rFonts w:asciiTheme="minorHAnsi" w:hAnsiTheme="minorHAnsi" w:cstheme="minorHAnsi"/>
        </w:rPr>
      </w:pPr>
      <w:r w:rsidRPr="006D65BA">
        <w:rPr>
          <w:rFonts w:asciiTheme="minorHAnsi" w:hAnsiTheme="minorHAnsi" w:cstheme="minorHAnsi"/>
        </w:rPr>
        <w:t xml:space="preserve">Work performed at a height of 3 meters or more, without a guardrail and/or when a travel restraint or personal fall arrest is used. </w:t>
      </w:r>
    </w:p>
    <w:p w14:paraId="40C33E0A" w14:textId="77777777" w:rsidR="00F30BEB" w:rsidRPr="006D65BA" w:rsidRDefault="00F30BEB" w:rsidP="009915D7">
      <w:pPr>
        <w:numPr>
          <w:ilvl w:val="0"/>
          <w:numId w:val="30"/>
        </w:numPr>
        <w:ind w:right="67"/>
        <w:jc w:val="both"/>
        <w:rPr>
          <w:rFonts w:asciiTheme="minorHAnsi" w:hAnsiTheme="minorHAnsi" w:cstheme="minorHAnsi"/>
        </w:rPr>
      </w:pPr>
      <w:r w:rsidRPr="006D65BA">
        <w:rPr>
          <w:rFonts w:asciiTheme="minorHAnsi" w:hAnsiTheme="minorHAnsi" w:cstheme="minorHAnsi"/>
        </w:rPr>
        <w:t xml:space="preserve">Use of supplied air respiratory equipment or self-contained breathing apparatus </w:t>
      </w:r>
      <w:r w:rsidRPr="006D65BA">
        <w:rPr>
          <w:rFonts w:asciiTheme="minorHAnsi" w:eastAsia="Arial" w:hAnsiTheme="minorHAnsi" w:cstheme="minorHAnsi"/>
        </w:rPr>
        <w:t xml:space="preserve"> </w:t>
      </w:r>
      <w:r w:rsidRPr="006D65BA">
        <w:rPr>
          <w:rFonts w:asciiTheme="minorHAnsi" w:eastAsia="Arial" w:hAnsiTheme="minorHAnsi" w:cstheme="minorHAnsi"/>
        </w:rPr>
        <w:tab/>
      </w:r>
    </w:p>
    <w:p w14:paraId="1D2FEC96" w14:textId="77777777" w:rsidR="00F30BEB" w:rsidRPr="006D65BA" w:rsidRDefault="00F30BEB" w:rsidP="009915D7">
      <w:pPr>
        <w:numPr>
          <w:ilvl w:val="0"/>
          <w:numId w:val="30"/>
        </w:numPr>
        <w:ind w:right="67"/>
        <w:jc w:val="both"/>
        <w:rPr>
          <w:rFonts w:asciiTheme="minorHAnsi" w:hAnsiTheme="minorHAnsi" w:cstheme="minorHAnsi"/>
        </w:rPr>
      </w:pPr>
      <w:r w:rsidRPr="006D65BA">
        <w:rPr>
          <w:rFonts w:asciiTheme="minorHAnsi" w:hAnsiTheme="minorHAnsi" w:cstheme="minorHAnsi"/>
        </w:rPr>
        <w:t xml:space="preserve">Risk of drowning </w:t>
      </w:r>
    </w:p>
    <w:p w14:paraId="5293FFFF" w14:textId="77777777" w:rsidR="00F30BEB" w:rsidRPr="006D65BA" w:rsidRDefault="00F30BEB" w:rsidP="009915D7">
      <w:pPr>
        <w:numPr>
          <w:ilvl w:val="0"/>
          <w:numId w:val="30"/>
        </w:numPr>
        <w:ind w:right="67"/>
        <w:jc w:val="both"/>
        <w:rPr>
          <w:rFonts w:asciiTheme="minorHAnsi" w:hAnsiTheme="minorHAnsi" w:cstheme="minorHAnsi"/>
        </w:rPr>
      </w:pPr>
      <w:r w:rsidRPr="006D65BA">
        <w:rPr>
          <w:rFonts w:asciiTheme="minorHAnsi" w:hAnsiTheme="minorHAnsi" w:cstheme="minorHAnsi"/>
        </w:rPr>
        <w:t xml:space="preserve">Welding operation where a fire watch is required </w:t>
      </w:r>
    </w:p>
    <w:p w14:paraId="6C98F472" w14:textId="28D0218F" w:rsidR="00F30BEB" w:rsidRPr="006D65BA" w:rsidRDefault="00F30BEB" w:rsidP="009915D7">
      <w:pPr>
        <w:numPr>
          <w:ilvl w:val="0"/>
          <w:numId w:val="30"/>
        </w:numPr>
        <w:ind w:right="67"/>
        <w:jc w:val="both"/>
        <w:rPr>
          <w:rFonts w:asciiTheme="minorHAnsi" w:hAnsiTheme="minorHAnsi" w:cstheme="minorHAnsi"/>
        </w:rPr>
      </w:pPr>
      <w:r w:rsidRPr="006D65BA">
        <w:rPr>
          <w:rFonts w:asciiTheme="minorHAnsi" w:hAnsiTheme="minorHAnsi" w:cstheme="minorHAnsi"/>
        </w:rPr>
        <w:t xml:space="preserve">Ladders </w:t>
      </w:r>
    </w:p>
    <w:p w14:paraId="42E6A90F" w14:textId="450C415A" w:rsidR="00F30BEB" w:rsidRPr="006D65BA" w:rsidRDefault="007B6E08" w:rsidP="009915D7">
      <w:pPr>
        <w:numPr>
          <w:ilvl w:val="0"/>
          <w:numId w:val="30"/>
        </w:numPr>
        <w:ind w:right="67"/>
        <w:jc w:val="both"/>
        <w:rPr>
          <w:rFonts w:asciiTheme="minorHAnsi" w:hAnsiTheme="minorHAnsi" w:cstheme="minorHAnsi"/>
        </w:rPr>
      </w:pPr>
      <w:r>
        <w:rPr>
          <w:rFonts w:asciiTheme="minorHAnsi" w:hAnsiTheme="minorHAnsi" w:cstheme="minorHAnsi"/>
        </w:rPr>
        <w:t>Chainsaw use</w:t>
      </w:r>
    </w:p>
    <w:p w14:paraId="25F070CE" w14:textId="77777777" w:rsidR="00F30BEB" w:rsidRPr="006D65BA" w:rsidRDefault="00F30BEB" w:rsidP="00F31A78">
      <w:pPr>
        <w:spacing w:after="0" w:line="259" w:lineRule="auto"/>
        <w:ind w:left="0" w:right="0" w:firstLine="0"/>
        <w:jc w:val="both"/>
        <w:rPr>
          <w:rFonts w:asciiTheme="minorHAnsi" w:hAnsiTheme="minorHAnsi" w:cstheme="minorHAnsi"/>
        </w:rPr>
      </w:pPr>
      <w:r w:rsidRPr="006D65BA">
        <w:rPr>
          <w:rFonts w:asciiTheme="minorHAnsi" w:hAnsiTheme="minorHAnsi" w:cstheme="minorHAnsi"/>
        </w:rPr>
        <w:t xml:space="preserve"> </w:t>
      </w:r>
    </w:p>
    <w:p w14:paraId="142445D6" w14:textId="5565C0C2" w:rsidR="00F30BEB" w:rsidRPr="006D65BA" w:rsidRDefault="00F30BEB" w:rsidP="00F31A78">
      <w:pPr>
        <w:ind w:right="67"/>
        <w:jc w:val="both"/>
        <w:rPr>
          <w:rFonts w:asciiTheme="minorHAnsi" w:hAnsiTheme="minorHAnsi" w:cstheme="minorHAnsi"/>
        </w:rPr>
      </w:pPr>
      <w:r w:rsidRPr="006D65BA">
        <w:rPr>
          <w:rFonts w:asciiTheme="minorHAnsi" w:hAnsiTheme="minorHAnsi" w:cstheme="minorHAnsi"/>
        </w:rPr>
        <w:t xml:space="preserve">In addition to the items listed above managers, supervisors and the EHS Department have the authority to identify other prohibited work activities. </w:t>
      </w:r>
    </w:p>
    <w:p w14:paraId="4425595F" w14:textId="77777777" w:rsidR="00142D26" w:rsidRPr="006D65BA" w:rsidRDefault="00142D26" w:rsidP="00F20ECE">
      <w:pPr>
        <w:pStyle w:val="Caption"/>
        <w:keepNext/>
        <w:ind w:left="720"/>
        <w:rPr>
          <w:rFonts w:asciiTheme="minorHAnsi" w:hAnsiTheme="minorHAnsi" w:cstheme="minorHAnsi"/>
          <w:sz w:val="22"/>
          <w:szCs w:val="22"/>
        </w:rPr>
      </w:pPr>
    </w:p>
    <w:p w14:paraId="02233032" w14:textId="65A3489B" w:rsidR="00F20ECE" w:rsidRPr="006D65BA" w:rsidRDefault="00F20ECE" w:rsidP="00C71560">
      <w:pPr>
        <w:pStyle w:val="Caption"/>
        <w:keepNext/>
        <w:spacing w:after="120"/>
        <w:ind w:left="720"/>
        <w:rPr>
          <w:rFonts w:asciiTheme="minorHAnsi" w:hAnsiTheme="minorHAnsi" w:cstheme="minorHAnsi"/>
          <w:sz w:val="22"/>
          <w:szCs w:val="22"/>
        </w:rPr>
      </w:pPr>
      <w:r w:rsidRPr="006D65BA">
        <w:rPr>
          <w:rFonts w:asciiTheme="minorHAnsi" w:hAnsiTheme="minorHAnsi" w:cstheme="minorHAnsi"/>
          <w:sz w:val="22"/>
          <w:szCs w:val="22"/>
        </w:rPr>
        <w:t xml:space="preserve">4.4 Summary of Working Alone Program Requirements  </w:t>
      </w:r>
    </w:p>
    <w:tbl>
      <w:tblPr>
        <w:tblW w:w="4341" w:type="pct"/>
        <w:tblInd w:w="705"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5"/>
        <w:gridCol w:w="7045"/>
      </w:tblGrid>
      <w:tr w:rsidR="00376FEE" w:rsidRPr="00376FEE" w14:paraId="7748A97A" w14:textId="77777777" w:rsidTr="002E52A8">
        <w:trPr>
          <w:trHeight w:hRule="exact" w:val="996"/>
        </w:trPr>
        <w:tc>
          <w:tcPr>
            <w:tcW w:w="1020" w:type="pct"/>
            <w:tcBorders>
              <w:top w:val="double" w:sz="4" w:space="0" w:color="auto"/>
              <w:left w:val="double" w:sz="4" w:space="0" w:color="auto"/>
              <w:bottom w:val="double" w:sz="4" w:space="0" w:color="auto"/>
              <w:right w:val="double" w:sz="4" w:space="0" w:color="auto"/>
            </w:tcBorders>
            <w:shd w:val="pct5" w:color="auto" w:fill="auto"/>
            <w:vAlign w:val="center"/>
          </w:tcPr>
          <w:p w14:paraId="097DE73E" w14:textId="77777777" w:rsidR="00376FEE" w:rsidRPr="00376FEE" w:rsidRDefault="00376FEE" w:rsidP="00376FEE">
            <w:pPr>
              <w:spacing w:after="56"/>
              <w:ind w:left="0" w:right="67" w:firstLine="0"/>
              <w:jc w:val="center"/>
              <w:rPr>
                <w:b/>
                <w:bCs/>
              </w:rPr>
            </w:pPr>
            <w:r w:rsidRPr="00376FEE">
              <w:rPr>
                <w:b/>
                <w:bCs/>
              </w:rPr>
              <w:t>Risk</w:t>
            </w:r>
          </w:p>
        </w:tc>
        <w:tc>
          <w:tcPr>
            <w:tcW w:w="3980" w:type="pct"/>
            <w:tcBorders>
              <w:top w:val="double" w:sz="4" w:space="0" w:color="auto"/>
              <w:left w:val="double" w:sz="4" w:space="0" w:color="auto"/>
              <w:bottom w:val="double" w:sz="4" w:space="0" w:color="auto"/>
              <w:right w:val="double" w:sz="4" w:space="0" w:color="auto"/>
            </w:tcBorders>
            <w:shd w:val="pct5" w:color="auto" w:fill="auto"/>
            <w:vAlign w:val="center"/>
          </w:tcPr>
          <w:p w14:paraId="3E1CF0A4" w14:textId="77777777" w:rsidR="00376FEE" w:rsidRPr="00376FEE" w:rsidRDefault="00376FEE" w:rsidP="00376FEE">
            <w:pPr>
              <w:spacing w:after="56"/>
              <w:ind w:left="0" w:right="67" w:firstLine="0"/>
              <w:jc w:val="center"/>
              <w:rPr>
                <w:b/>
                <w:bCs/>
              </w:rPr>
            </w:pPr>
            <w:r w:rsidRPr="00376FEE">
              <w:rPr>
                <w:b/>
                <w:bCs/>
              </w:rPr>
              <w:t>Working Alone Program Requirements</w:t>
            </w:r>
          </w:p>
        </w:tc>
      </w:tr>
      <w:tr w:rsidR="00376FEE" w:rsidRPr="00376FEE" w14:paraId="417E010F" w14:textId="77777777" w:rsidTr="002E52A8">
        <w:trPr>
          <w:trHeight w:hRule="exact" w:val="1074"/>
        </w:trPr>
        <w:tc>
          <w:tcPr>
            <w:tcW w:w="1020" w:type="pct"/>
            <w:tcBorders>
              <w:top w:val="double" w:sz="4" w:space="0" w:color="auto"/>
              <w:left w:val="double" w:sz="4" w:space="0" w:color="auto"/>
              <w:bottom w:val="double" w:sz="4" w:space="0" w:color="auto"/>
              <w:right w:val="double" w:sz="4" w:space="0" w:color="auto"/>
            </w:tcBorders>
            <w:vAlign w:val="center"/>
          </w:tcPr>
          <w:p w14:paraId="548C68F2" w14:textId="77777777" w:rsidR="00376FEE" w:rsidRPr="00376FEE" w:rsidRDefault="00376FEE" w:rsidP="00376FEE">
            <w:pPr>
              <w:spacing w:after="56"/>
              <w:ind w:left="0" w:right="67" w:firstLine="0"/>
              <w:jc w:val="both"/>
            </w:pPr>
            <w:r w:rsidRPr="00376FEE">
              <w:t>Medium</w:t>
            </w:r>
          </w:p>
        </w:tc>
        <w:tc>
          <w:tcPr>
            <w:tcW w:w="3980" w:type="pct"/>
            <w:tcBorders>
              <w:top w:val="double" w:sz="4" w:space="0" w:color="auto"/>
              <w:left w:val="double" w:sz="4" w:space="0" w:color="auto"/>
              <w:bottom w:val="double" w:sz="4" w:space="0" w:color="auto"/>
              <w:right w:val="double" w:sz="4" w:space="0" w:color="auto"/>
            </w:tcBorders>
            <w:vAlign w:val="center"/>
          </w:tcPr>
          <w:p w14:paraId="08A37E99" w14:textId="3A6F90C3" w:rsidR="00376FEE" w:rsidRPr="00376FEE" w:rsidRDefault="00376FEE" w:rsidP="00376FEE">
            <w:pPr>
              <w:numPr>
                <w:ilvl w:val="0"/>
                <w:numId w:val="28"/>
              </w:numPr>
              <w:spacing w:after="56"/>
              <w:ind w:right="67"/>
              <w:jc w:val="both"/>
            </w:pPr>
            <w:r w:rsidRPr="00376FEE">
              <w:t xml:space="preserve">Review of </w:t>
            </w:r>
            <w:r w:rsidR="00457440">
              <w:t>FLHA</w:t>
            </w:r>
            <w:r w:rsidRPr="00376FEE">
              <w:t xml:space="preserve"> to confirm </w:t>
            </w:r>
            <w:r>
              <w:t>all hazards are identified and controls are implemented</w:t>
            </w:r>
          </w:p>
          <w:p w14:paraId="67D3C01D" w14:textId="77777777" w:rsidR="00376FEE" w:rsidRPr="00376FEE" w:rsidRDefault="00376FEE" w:rsidP="00376FEE">
            <w:pPr>
              <w:numPr>
                <w:ilvl w:val="0"/>
                <w:numId w:val="28"/>
              </w:numPr>
              <w:spacing w:after="56"/>
              <w:ind w:right="67"/>
              <w:jc w:val="both"/>
            </w:pPr>
            <w:r w:rsidRPr="00376FEE">
              <w:t>Working Alone Plan required</w:t>
            </w:r>
          </w:p>
        </w:tc>
      </w:tr>
      <w:tr w:rsidR="00376FEE" w:rsidRPr="00376FEE" w14:paraId="4E8B5F37" w14:textId="77777777" w:rsidTr="002E52A8">
        <w:trPr>
          <w:trHeight w:val="340"/>
        </w:trPr>
        <w:tc>
          <w:tcPr>
            <w:tcW w:w="1020" w:type="pct"/>
            <w:tcBorders>
              <w:top w:val="double" w:sz="4" w:space="0" w:color="auto"/>
              <w:left w:val="double" w:sz="4" w:space="0" w:color="auto"/>
              <w:bottom w:val="double" w:sz="4" w:space="0" w:color="auto"/>
              <w:right w:val="double" w:sz="4" w:space="0" w:color="auto"/>
            </w:tcBorders>
            <w:vAlign w:val="center"/>
          </w:tcPr>
          <w:p w14:paraId="19FB8534" w14:textId="77777777" w:rsidR="00376FEE" w:rsidRPr="00376FEE" w:rsidRDefault="00376FEE" w:rsidP="00376FEE">
            <w:pPr>
              <w:spacing w:after="56"/>
              <w:ind w:left="0" w:right="67" w:firstLine="0"/>
              <w:jc w:val="both"/>
            </w:pPr>
            <w:r w:rsidRPr="00376FEE">
              <w:t>High</w:t>
            </w:r>
          </w:p>
        </w:tc>
        <w:tc>
          <w:tcPr>
            <w:tcW w:w="3980" w:type="pct"/>
            <w:tcBorders>
              <w:top w:val="double" w:sz="4" w:space="0" w:color="auto"/>
              <w:left w:val="double" w:sz="4" w:space="0" w:color="auto"/>
              <w:bottom w:val="double" w:sz="4" w:space="0" w:color="auto"/>
              <w:right w:val="double" w:sz="4" w:space="0" w:color="auto"/>
            </w:tcBorders>
            <w:vAlign w:val="center"/>
          </w:tcPr>
          <w:p w14:paraId="6131CCD1" w14:textId="77777777" w:rsidR="00376FEE" w:rsidRPr="00376FEE" w:rsidRDefault="00376FEE" w:rsidP="00376FEE">
            <w:pPr>
              <w:numPr>
                <w:ilvl w:val="0"/>
                <w:numId w:val="29"/>
              </w:numPr>
              <w:spacing w:after="56"/>
              <w:ind w:right="67"/>
              <w:jc w:val="both"/>
            </w:pPr>
            <w:r w:rsidRPr="00376FEE">
              <w:t xml:space="preserve">Working Alone Prohibited </w:t>
            </w:r>
          </w:p>
        </w:tc>
      </w:tr>
    </w:tbl>
    <w:p w14:paraId="4E97E2A8" w14:textId="77777777" w:rsidR="00F30BEB" w:rsidRDefault="00F30BEB" w:rsidP="00F31A78">
      <w:pPr>
        <w:spacing w:after="56"/>
        <w:ind w:right="67"/>
        <w:jc w:val="both"/>
      </w:pPr>
    </w:p>
    <w:p w14:paraId="4C6784AE" w14:textId="77777777" w:rsidR="009D3029" w:rsidRPr="00C71560" w:rsidRDefault="009D3029" w:rsidP="00F31A78">
      <w:pPr>
        <w:spacing w:after="0" w:line="259" w:lineRule="auto"/>
        <w:ind w:left="0" w:right="0" w:firstLine="0"/>
        <w:jc w:val="both"/>
        <w:rPr>
          <w:rFonts w:asciiTheme="minorHAnsi" w:hAnsiTheme="minorHAnsi" w:cstheme="minorHAnsi"/>
        </w:rPr>
      </w:pPr>
    </w:p>
    <w:p w14:paraId="3A59DA9B" w14:textId="397346F7" w:rsidR="00851BCE" w:rsidRPr="00C71560" w:rsidRDefault="00B33731" w:rsidP="00F31A78">
      <w:pPr>
        <w:pStyle w:val="Heading1"/>
        <w:tabs>
          <w:tab w:val="center" w:pos="926"/>
          <w:tab w:val="center" w:pos="2471"/>
        </w:tabs>
        <w:ind w:left="720" w:firstLine="0"/>
        <w:jc w:val="both"/>
        <w:rPr>
          <w:rFonts w:asciiTheme="minorHAnsi" w:hAnsiTheme="minorHAnsi" w:cstheme="minorHAnsi"/>
          <w:sz w:val="22"/>
        </w:rPr>
      </w:pPr>
      <w:r w:rsidRPr="00C71560">
        <w:rPr>
          <w:rFonts w:asciiTheme="minorHAnsi" w:eastAsia="Arial" w:hAnsiTheme="minorHAnsi" w:cstheme="minorHAnsi"/>
          <w:sz w:val="22"/>
        </w:rPr>
        <w:t>5</w:t>
      </w:r>
      <w:r w:rsidR="00943C24" w:rsidRPr="00C71560">
        <w:rPr>
          <w:rFonts w:asciiTheme="minorHAnsi" w:eastAsia="Arial" w:hAnsiTheme="minorHAnsi" w:cstheme="minorHAnsi"/>
          <w:sz w:val="22"/>
        </w:rPr>
        <w:t xml:space="preserve">.0 </w:t>
      </w:r>
      <w:r w:rsidR="007B6E08">
        <w:rPr>
          <w:rFonts w:asciiTheme="minorHAnsi" w:eastAsia="Arial" w:hAnsiTheme="minorHAnsi" w:cstheme="minorHAnsi"/>
          <w:sz w:val="22"/>
        </w:rPr>
        <w:tab/>
      </w:r>
      <w:r w:rsidR="00E70799" w:rsidRPr="00C71560">
        <w:rPr>
          <w:rFonts w:asciiTheme="minorHAnsi" w:hAnsiTheme="minorHAnsi" w:cstheme="minorHAnsi"/>
          <w:sz w:val="22"/>
        </w:rPr>
        <w:t xml:space="preserve">Working Alone Plan </w:t>
      </w:r>
    </w:p>
    <w:p w14:paraId="24244C85" w14:textId="77777777" w:rsidR="00851BCE" w:rsidRPr="00C71560" w:rsidRDefault="00E70799" w:rsidP="00F31A78">
      <w:pPr>
        <w:spacing w:after="0" w:line="259" w:lineRule="auto"/>
        <w:ind w:left="0" w:right="0" w:firstLine="0"/>
        <w:jc w:val="both"/>
        <w:rPr>
          <w:rFonts w:asciiTheme="minorHAnsi" w:hAnsiTheme="minorHAnsi" w:cstheme="minorHAnsi"/>
        </w:rPr>
      </w:pPr>
      <w:r w:rsidRPr="00C71560">
        <w:rPr>
          <w:rFonts w:asciiTheme="minorHAnsi" w:hAnsiTheme="minorHAnsi" w:cstheme="minorHAnsi"/>
          <w:b/>
        </w:rPr>
        <w:t xml:space="preserve"> </w:t>
      </w:r>
    </w:p>
    <w:p w14:paraId="1F98467C" w14:textId="788C58CD" w:rsidR="00851BCE" w:rsidRPr="00C71560" w:rsidRDefault="00E70799" w:rsidP="00F31A78">
      <w:pPr>
        <w:ind w:right="67"/>
        <w:jc w:val="both"/>
        <w:rPr>
          <w:rFonts w:asciiTheme="minorHAnsi" w:hAnsiTheme="minorHAnsi" w:cstheme="minorHAnsi"/>
        </w:rPr>
      </w:pPr>
      <w:r w:rsidRPr="00C71560">
        <w:rPr>
          <w:rFonts w:asciiTheme="minorHAnsi" w:hAnsiTheme="minorHAnsi" w:cstheme="minorHAnsi"/>
        </w:rPr>
        <w:t>Plans must be developed for all employees that must work alone</w:t>
      </w:r>
      <w:r w:rsidR="00CE3B0D" w:rsidRPr="00C71560">
        <w:rPr>
          <w:rFonts w:asciiTheme="minorHAnsi" w:hAnsiTheme="minorHAnsi" w:cstheme="minorHAnsi"/>
        </w:rPr>
        <w:t xml:space="preserve"> </w:t>
      </w:r>
      <w:r w:rsidR="00590405">
        <w:rPr>
          <w:rFonts w:asciiTheme="minorHAnsi" w:hAnsiTheme="minorHAnsi" w:cstheme="minorHAnsi"/>
        </w:rPr>
        <w:t>W.A.</w:t>
      </w:r>
      <w:r w:rsidR="00D72245">
        <w:rPr>
          <w:rFonts w:asciiTheme="minorHAnsi" w:hAnsiTheme="minorHAnsi" w:cstheme="minorHAnsi"/>
        </w:rPr>
        <w:t xml:space="preserve"> Ranches</w:t>
      </w:r>
      <w:r w:rsidR="00CA744D">
        <w:rPr>
          <w:rFonts w:asciiTheme="minorHAnsi" w:hAnsiTheme="minorHAnsi" w:cstheme="minorHAnsi"/>
        </w:rPr>
        <w:t>.</w:t>
      </w:r>
      <w:r w:rsidRPr="00C71560">
        <w:rPr>
          <w:rFonts w:asciiTheme="minorHAnsi" w:hAnsiTheme="minorHAnsi" w:cstheme="minorHAnsi"/>
        </w:rPr>
        <w:t xml:space="preserve"> </w:t>
      </w:r>
      <w:r w:rsidR="00E84107">
        <w:rPr>
          <w:rFonts w:asciiTheme="minorHAnsi" w:hAnsiTheme="minorHAnsi" w:cstheme="minorHAnsi"/>
        </w:rPr>
        <w:t>T</w:t>
      </w:r>
      <w:r w:rsidRPr="00C71560">
        <w:rPr>
          <w:rFonts w:asciiTheme="minorHAnsi" w:hAnsiTheme="minorHAnsi" w:cstheme="minorHAnsi"/>
        </w:rPr>
        <w:t xml:space="preserve">he Working Alone Plan </w:t>
      </w:r>
      <w:r w:rsidR="008D6609" w:rsidRPr="00C71560">
        <w:rPr>
          <w:rFonts w:asciiTheme="minorHAnsi" w:hAnsiTheme="minorHAnsi" w:cstheme="minorHAnsi"/>
        </w:rPr>
        <w:t xml:space="preserve">must be completed in its </w:t>
      </w:r>
      <w:r w:rsidRPr="00C71560">
        <w:rPr>
          <w:rFonts w:asciiTheme="minorHAnsi" w:hAnsiTheme="minorHAnsi" w:cstheme="minorHAnsi"/>
        </w:rPr>
        <w:t xml:space="preserve">entirety. The plan </w:t>
      </w:r>
      <w:r w:rsidR="00C71560">
        <w:rPr>
          <w:rFonts w:asciiTheme="minorHAnsi" w:hAnsiTheme="minorHAnsi" w:cstheme="minorHAnsi"/>
        </w:rPr>
        <w:t>must</w:t>
      </w:r>
      <w:r w:rsidRPr="00C71560">
        <w:rPr>
          <w:rFonts w:asciiTheme="minorHAnsi" w:hAnsiTheme="minorHAnsi" w:cstheme="minorHAnsi"/>
        </w:rPr>
        <w:t xml:space="preserve"> be developed by the Manager/Supervisor in consultation with affected employees and designated contact persons (if different than manager/supervisor). </w:t>
      </w:r>
    </w:p>
    <w:p w14:paraId="2FD4D76B" w14:textId="77777777" w:rsidR="00851BCE" w:rsidRPr="00C71560" w:rsidRDefault="00E70799" w:rsidP="00F31A78">
      <w:pPr>
        <w:spacing w:after="0" w:line="259" w:lineRule="auto"/>
        <w:ind w:left="0" w:right="0" w:firstLine="0"/>
        <w:jc w:val="both"/>
        <w:rPr>
          <w:rFonts w:asciiTheme="minorHAnsi" w:hAnsiTheme="minorHAnsi" w:cstheme="minorHAnsi"/>
        </w:rPr>
      </w:pPr>
      <w:r w:rsidRPr="00C71560">
        <w:rPr>
          <w:rFonts w:asciiTheme="minorHAnsi" w:hAnsiTheme="minorHAnsi" w:cstheme="minorHAnsi"/>
        </w:rPr>
        <w:t xml:space="preserve"> </w:t>
      </w:r>
    </w:p>
    <w:p w14:paraId="1358EB95" w14:textId="35917441" w:rsidR="00851BCE" w:rsidRPr="00C71560" w:rsidRDefault="00E70799" w:rsidP="00F31A78">
      <w:pPr>
        <w:ind w:right="67"/>
        <w:jc w:val="both"/>
        <w:rPr>
          <w:rFonts w:asciiTheme="minorHAnsi" w:hAnsiTheme="minorHAnsi" w:cstheme="minorHAnsi"/>
        </w:rPr>
      </w:pPr>
      <w:r w:rsidRPr="00C71560">
        <w:rPr>
          <w:rFonts w:asciiTheme="minorHAnsi" w:hAnsiTheme="minorHAnsi" w:cstheme="minorHAnsi"/>
        </w:rPr>
        <w:t xml:space="preserve">The Manager/Supervisor must review the plan with lone workers prior to working alone, and it is best practice to document this review meeting. The plan must be updated if there are any changes such as location, working conditions, </w:t>
      </w:r>
      <w:r w:rsidR="00B33731" w:rsidRPr="00C71560">
        <w:rPr>
          <w:rFonts w:asciiTheme="minorHAnsi" w:hAnsiTheme="minorHAnsi" w:cstheme="minorHAnsi"/>
        </w:rPr>
        <w:t xml:space="preserve">or </w:t>
      </w:r>
      <w:r w:rsidRPr="00C71560">
        <w:rPr>
          <w:rFonts w:asciiTheme="minorHAnsi" w:hAnsiTheme="minorHAnsi" w:cstheme="minorHAnsi"/>
        </w:rPr>
        <w:t xml:space="preserve">work activities. The plan </w:t>
      </w:r>
      <w:r w:rsidR="00C71560">
        <w:rPr>
          <w:rFonts w:asciiTheme="minorHAnsi" w:hAnsiTheme="minorHAnsi" w:cstheme="minorHAnsi"/>
        </w:rPr>
        <w:t>must</w:t>
      </w:r>
      <w:r w:rsidRPr="00C71560">
        <w:rPr>
          <w:rFonts w:asciiTheme="minorHAnsi" w:hAnsiTheme="minorHAnsi" w:cstheme="minorHAnsi"/>
        </w:rPr>
        <w:t xml:space="preserve"> also be reviewed if a new hazard is identified or an incident occurs. </w:t>
      </w:r>
    </w:p>
    <w:p w14:paraId="55526016" w14:textId="32ECA17E" w:rsidR="00851BCE" w:rsidRDefault="00E70799" w:rsidP="00F31A78">
      <w:pPr>
        <w:spacing w:after="0" w:line="259" w:lineRule="auto"/>
        <w:ind w:left="0" w:right="0" w:firstLine="0"/>
        <w:jc w:val="both"/>
        <w:rPr>
          <w:rFonts w:asciiTheme="minorHAnsi" w:hAnsiTheme="minorHAnsi" w:cstheme="minorHAnsi"/>
        </w:rPr>
      </w:pPr>
      <w:r w:rsidRPr="00C71560">
        <w:rPr>
          <w:rFonts w:asciiTheme="minorHAnsi" w:hAnsiTheme="minorHAnsi" w:cstheme="minorHAnsi"/>
        </w:rPr>
        <w:t xml:space="preserve"> </w:t>
      </w:r>
    </w:p>
    <w:p w14:paraId="3AFC3DEF" w14:textId="77777777" w:rsidR="00CA744D" w:rsidRPr="00C71560" w:rsidRDefault="00CA744D" w:rsidP="00F31A78">
      <w:pPr>
        <w:spacing w:after="0" w:line="259" w:lineRule="auto"/>
        <w:ind w:left="0" w:right="0" w:firstLine="0"/>
        <w:jc w:val="both"/>
        <w:rPr>
          <w:rFonts w:asciiTheme="minorHAnsi" w:hAnsiTheme="minorHAnsi" w:cstheme="minorHAnsi"/>
        </w:rPr>
      </w:pPr>
    </w:p>
    <w:p w14:paraId="543D053B" w14:textId="77777777" w:rsidR="00851BCE" w:rsidRPr="00C71560" w:rsidRDefault="00E70799" w:rsidP="00F31A78">
      <w:pPr>
        <w:ind w:right="67"/>
        <w:jc w:val="both"/>
        <w:rPr>
          <w:rFonts w:asciiTheme="minorHAnsi" w:hAnsiTheme="minorHAnsi" w:cstheme="minorHAnsi"/>
        </w:rPr>
      </w:pPr>
      <w:r w:rsidRPr="00C71560">
        <w:rPr>
          <w:rFonts w:asciiTheme="minorHAnsi" w:hAnsiTheme="minorHAnsi" w:cstheme="minorHAnsi"/>
        </w:rPr>
        <w:lastRenderedPageBreak/>
        <w:t xml:space="preserve">The steps for completing the Working Alone Plan include: </w:t>
      </w:r>
    </w:p>
    <w:p w14:paraId="43FE8F16" w14:textId="77777777" w:rsidR="00851BCE" w:rsidRPr="00C71560" w:rsidRDefault="00E70799" w:rsidP="00F31A78">
      <w:pPr>
        <w:spacing w:after="21" w:line="259" w:lineRule="auto"/>
        <w:ind w:left="0" w:right="0" w:firstLine="0"/>
        <w:jc w:val="both"/>
        <w:rPr>
          <w:rFonts w:asciiTheme="minorHAnsi" w:hAnsiTheme="minorHAnsi" w:cstheme="minorHAnsi"/>
        </w:rPr>
      </w:pPr>
      <w:r w:rsidRPr="00C71560">
        <w:rPr>
          <w:rFonts w:asciiTheme="minorHAnsi" w:hAnsiTheme="minorHAnsi" w:cstheme="minorHAnsi"/>
        </w:rPr>
        <w:t xml:space="preserve"> </w:t>
      </w:r>
    </w:p>
    <w:p w14:paraId="17C412FD" w14:textId="3811114F" w:rsidR="00B33731" w:rsidRDefault="00AA056F" w:rsidP="00F31A78">
      <w:pPr>
        <w:pStyle w:val="ListParagraph"/>
        <w:numPr>
          <w:ilvl w:val="0"/>
          <w:numId w:val="7"/>
        </w:numPr>
        <w:spacing w:after="37"/>
        <w:ind w:left="1170" w:right="67" w:hanging="382"/>
        <w:jc w:val="both"/>
        <w:rPr>
          <w:rFonts w:asciiTheme="minorHAnsi" w:hAnsiTheme="minorHAnsi" w:cstheme="minorHAnsi"/>
        </w:rPr>
      </w:pPr>
      <w:r w:rsidRPr="00CA744D">
        <w:rPr>
          <w:noProof/>
          <w:lang w:val="en-CA" w:eastAsia="en-CA"/>
        </w:rPr>
        <w:drawing>
          <wp:anchor distT="0" distB="0" distL="114300" distR="114300" simplePos="0" relativeHeight="251659264" behindDoc="0" locked="0" layoutInCell="1" allowOverlap="1" wp14:anchorId="0954E5F1" wp14:editId="2207ECAD">
            <wp:simplePos x="0" y="0"/>
            <wp:positionH relativeFrom="column">
              <wp:posOffset>654050</wp:posOffset>
            </wp:positionH>
            <wp:positionV relativeFrom="paragraph">
              <wp:posOffset>1050051</wp:posOffset>
            </wp:positionV>
            <wp:extent cx="3358515" cy="196532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8515" cy="196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609" w:rsidRPr="00C71560">
        <w:rPr>
          <w:rFonts w:asciiTheme="minorHAnsi" w:hAnsiTheme="minorHAnsi" w:cstheme="minorHAnsi"/>
        </w:rPr>
        <w:t xml:space="preserve">Locate the </w:t>
      </w:r>
      <w:r w:rsidR="00CA744D">
        <w:rPr>
          <w:rFonts w:asciiTheme="minorHAnsi" w:hAnsiTheme="minorHAnsi" w:cstheme="minorHAnsi"/>
        </w:rPr>
        <w:t>Field Level Hazard Assessment</w:t>
      </w:r>
      <w:r w:rsidR="008D6609" w:rsidRPr="00C71560">
        <w:rPr>
          <w:rFonts w:asciiTheme="minorHAnsi" w:hAnsiTheme="minorHAnsi" w:cstheme="minorHAnsi"/>
        </w:rPr>
        <w:t xml:space="preserve"> </w:t>
      </w:r>
      <w:r w:rsidR="00CA744D">
        <w:rPr>
          <w:rFonts w:asciiTheme="minorHAnsi" w:hAnsiTheme="minorHAnsi" w:cstheme="minorHAnsi"/>
        </w:rPr>
        <w:t>(FLHA</w:t>
      </w:r>
      <w:r w:rsidR="008D6609" w:rsidRPr="00C71560">
        <w:rPr>
          <w:rFonts w:asciiTheme="minorHAnsi" w:hAnsiTheme="minorHAnsi" w:cstheme="minorHAnsi"/>
        </w:rPr>
        <w:t xml:space="preserve">) associated with the work activity. </w:t>
      </w:r>
      <w:r w:rsidR="004C6E5A" w:rsidRPr="00C71560">
        <w:rPr>
          <w:rFonts w:asciiTheme="minorHAnsi" w:hAnsiTheme="minorHAnsi" w:cstheme="minorHAnsi"/>
        </w:rPr>
        <w:t>Identify each task that is being included in the working alone plan and determine the hazard rankings for Severity</w:t>
      </w:r>
      <w:r w:rsidR="00E70799" w:rsidRPr="00C71560">
        <w:rPr>
          <w:rFonts w:asciiTheme="minorHAnsi" w:hAnsiTheme="minorHAnsi" w:cstheme="minorHAnsi"/>
        </w:rPr>
        <w:t xml:space="preserve"> (S)</w:t>
      </w:r>
      <w:r w:rsidR="004C6E5A" w:rsidRPr="00C71560">
        <w:rPr>
          <w:rFonts w:asciiTheme="minorHAnsi" w:hAnsiTheme="minorHAnsi" w:cstheme="minorHAnsi"/>
        </w:rPr>
        <w:t>, Probability of Incident</w:t>
      </w:r>
      <w:r w:rsidR="00E70799" w:rsidRPr="00C71560">
        <w:rPr>
          <w:rFonts w:asciiTheme="minorHAnsi" w:hAnsiTheme="minorHAnsi" w:cstheme="minorHAnsi"/>
        </w:rPr>
        <w:t xml:space="preserve"> (P)</w:t>
      </w:r>
      <w:r w:rsidR="004C6E5A" w:rsidRPr="00C71560">
        <w:rPr>
          <w:rFonts w:asciiTheme="minorHAnsi" w:hAnsiTheme="minorHAnsi" w:cstheme="minorHAnsi"/>
        </w:rPr>
        <w:t>, and Frequency of Exposure</w:t>
      </w:r>
      <w:r w:rsidR="00E70799" w:rsidRPr="00C71560">
        <w:rPr>
          <w:rFonts w:asciiTheme="minorHAnsi" w:hAnsiTheme="minorHAnsi" w:cstheme="minorHAnsi"/>
        </w:rPr>
        <w:t xml:space="preserve"> (F)</w:t>
      </w:r>
      <w:r w:rsidR="004C6E5A" w:rsidRPr="00C71560">
        <w:rPr>
          <w:rFonts w:asciiTheme="minorHAnsi" w:hAnsiTheme="minorHAnsi" w:cstheme="minorHAnsi"/>
        </w:rPr>
        <w:t xml:space="preserve">.  </w:t>
      </w:r>
      <w:r w:rsidR="00870DAE" w:rsidRPr="00C71560">
        <w:rPr>
          <w:rFonts w:asciiTheme="minorHAnsi" w:hAnsiTheme="minorHAnsi" w:cstheme="minorHAnsi"/>
        </w:rPr>
        <w:t>Where multiple tasks are included in the plan, the task with the highest level of risk shall be referenced.</w:t>
      </w:r>
      <w:r>
        <w:rPr>
          <w:rFonts w:asciiTheme="minorHAnsi" w:hAnsiTheme="minorHAnsi" w:cstheme="minorHAnsi"/>
        </w:rPr>
        <w:t xml:space="preserve"> Ensure the risk ratings are documented on the FLHA.</w:t>
      </w:r>
    </w:p>
    <w:p w14:paraId="58193F23" w14:textId="18C06C34" w:rsidR="00B33731" w:rsidRPr="00C71560" w:rsidRDefault="00AA056F" w:rsidP="00AA056F">
      <w:pPr>
        <w:ind w:left="0" w:firstLine="0"/>
        <w:jc w:val="both"/>
        <w:rPr>
          <w:rFonts w:asciiTheme="minorHAnsi" w:hAnsiTheme="minorHAnsi" w:cstheme="minorHAnsi"/>
        </w:rPr>
      </w:pPr>
      <w:r w:rsidRPr="00FC4A92">
        <w:rPr>
          <w:noProof/>
          <w:lang w:val="en-CA" w:eastAsia="en-CA"/>
        </w:rPr>
        <w:drawing>
          <wp:anchor distT="0" distB="0" distL="114300" distR="114300" simplePos="0" relativeHeight="251658240" behindDoc="0" locked="0" layoutInCell="1" allowOverlap="1" wp14:anchorId="0EA2C5A4" wp14:editId="103B0344">
            <wp:simplePos x="0" y="0"/>
            <wp:positionH relativeFrom="column">
              <wp:posOffset>612140</wp:posOffset>
            </wp:positionH>
            <wp:positionV relativeFrom="paragraph">
              <wp:posOffset>2352040</wp:posOffset>
            </wp:positionV>
            <wp:extent cx="5626100" cy="21532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6100" cy="21532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DA3DA3" w14:textId="77777777" w:rsidR="00AA056F" w:rsidRDefault="00AA056F" w:rsidP="00AA056F">
      <w:pPr>
        <w:pStyle w:val="ListParagraph"/>
        <w:spacing w:after="37"/>
        <w:ind w:left="1170" w:right="67" w:firstLine="0"/>
        <w:jc w:val="both"/>
        <w:rPr>
          <w:rFonts w:asciiTheme="minorHAnsi" w:hAnsiTheme="minorHAnsi" w:cstheme="minorHAnsi"/>
        </w:rPr>
      </w:pPr>
    </w:p>
    <w:p w14:paraId="5D1D4CCF" w14:textId="77777777" w:rsidR="00AA056F" w:rsidRPr="00AA056F" w:rsidRDefault="00AA056F" w:rsidP="00AA056F">
      <w:pPr>
        <w:pStyle w:val="ListParagraph"/>
        <w:rPr>
          <w:rFonts w:asciiTheme="minorHAnsi" w:hAnsiTheme="minorHAnsi" w:cstheme="minorHAnsi"/>
        </w:rPr>
      </w:pPr>
    </w:p>
    <w:p w14:paraId="5B9809A4" w14:textId="4657EADF" w:rsidR="00B33731" w:rsidRPr="00C71560" w:rsidRDefault="00E70799" w:rsidP="00F31A78">
      <w:pPr>
        <w:pStyle w:val="ListParagraph"/>
        <w:numPr>
          <w:ilvl w:val="0"/>
          <w:numId w:val="7"/>
        </w:numPr>
        <w:spacing w:after="37"/>
        <w:ind w:left="1170" w:right="67" w:hanging="382"/>
        <w:jc w:val="both"/>
        <w:rPr>
          <w:rFonts w:asciiTheme="minorHAnsi" w:hAnsiTheme="minorHAnsi" w:cstheme="minorHAnsi"/>
        </w:rPr>
      </w:pPr>
      <w:r w:rsidRPr="00C71560">
        <w:rPr>
          <w:rFonts w:asciiTheme="minorHAnsi" w:hAnsiTheme="minorHAnsi" w:cstheme="minorHAnsi"/>
        </w:rPr>
        <w:t xml:space="preserve">Identify the work location, which may include a description of the location, legal land description, coordinates, etc. </w:t>
      </w:r>
    </w:p>
    <w:p w14:paraId="72B6AFF1" w14:textId="23BFD5E7" w:rsidR="00B33731" w:rsidRPr="00C71560" w:rsidRDefault="00B33731" w:rsidP="00F31A78">
      <w:pPr>
        <w:pStyle w:val="ListParagraph"/>
        <w:spacing w:after="37"/>
        <w:ind w:left="1170" w:right="67" w:firstLine="0"/>
        <w:jc w:val="both"/>
        <w:rPr>
          <w:rFonts w:asciiTheme="minorHAnsi" w:hAnsiTheme="minorHAnsi" w:cstheme="minorHAnsi"/>
        </w:rPr>
      </w:pPr>
    </w:p>
    <w:p w14:paraId="6588A8CF" w14:textId="2FC68D91" w:rsidR="00B33731" w:rsidRPr="00C71560" w:rsidRDefault="00E70799" w:rsidP="00F31A78">
      <w:pPr>
        <w:pStyle w:val="ListParagraph"/>
        <w:numPr>
          <w:ilvl w:val="0"/>
          <w:numId w:val="7"/>
        </w:numPr>
        <w:spacing w:after="37"/>
        <w:ind w:left="1170" w:right="67" w:hanging="382"/>
        <w:jc w:val="both"/>
        <w:rPr>
          <w:rFonts w:asciiTheme="minorHAnsi" w:hAnsiTheme="minorHAnsi" w:cstheme="minorHAnsi"/>
        </w:rPr>
      </w:pPr>
      <w:r w:rsidRPr="00C71560">
        <w:rPr>
          <w:rFonts w:asciiTheme="minorHAnsi" w:hAnsiTheme="minorHAnsi" w:cstheme="minorHAnsi"/>
        </w:rPr>
        <w:t>Identify and acquire</w:t>
      </w:r>
      <w:r w:rsidR="005F3E22">
        <w:rPr>
          <w:rFonts w:asciiTheme="minorHAnsi" w:hAnsiTheme="minorHAnsi" w:cstheme="minorHAnsi"/>
        </w:rPr>
        <w:t xml:space="preserve"> the</w:t>
      </w:r>
      <w:r w:rsidRPr="00C71560">
        <w:rPr>
          <w:rFonts w:asciiTheme="minorHAnsi" w:hAnsiTheme="minorHAnsi" w:cstheme="minorHAnsi"/>
        </w:rPr>
        <w:t xml:space="preserve"> </w:t>
      </w:r>
      <w:r w:rsidR="005F3E22">
        <w:t xml:space="preserve">two-way satellite GPS messenger device and set it up according to the emergency call out procedure. </w:t>
      </w:r>
    </w:p>
    <w:p w14:paraId="46C0FB92" w14:textId="45E12E0D" w:rsidR="00B33731" w:rsidRPr="00C71560" w:rsidRDefault="00B33731" w:rsidP="00F31A78">
      <w:pPr>
        <w:pStyle w:val="ListParagraph"/>
        <w:spacing w:after="37"/>
        <w:ind w:left="1170" w:right="67" w:firstLine="0"/>
        <w:jc w:val="both"/>
        <w:rPr>
          <w:rFonts w:asciiTheme="minorHAnsi" w:hAnsiTheme="minorHAnsi" w:cstheme="minorHAnsi"/>
        </w:rPr>
      </w:pPr>
    </w:p>
    <w:p w14:paraId="747FD8DE" w14:textId="45DF201B" w:rsidR="00B33731" w:rsidRPr="00C71560" w:rsidRDefault="00B33731" w:rsidP="00F31A78">
      <w:pPr>
        <w:pStyle w:val="ListParagraph"/>
        <w:numPr>
          <w:ilvl w:val="0"/>
          <w:numId w:val="7"/>
        </w:numPr>
        <w:spacing w:after="37"/>
        <w:ind w:left="1170" w:right="67" w:hanging="382"/>
        <w:jc w:val="both"/>
        <w:rPr>
          <w:rFonts w:asciiTheme="minorHAnsi" w:hAnsiTheme="minorHAnsi" w:cstheme="minorHAnsi"/>
        </w:rPr>
      </w:pPr>
      <w:r w:rsidRPr="00C71560">
        <w:rPr>
          <w:rFonts w:asciiTheme="minorHAnsi" w:hAnsiTheme="minorHAnsi" w:cstheme="minorHAnsi"/>
        </w:rPr>
        <w:t>Determine the frequency of check-</w:t>
      </w:r>
      <w:r w:rsidR="005F3E22">
        <w:rPr>
          <w:rFonts w:asciiTheme="minorHAnsi" w:hAnsiTheme="minorHAnsi" w:cstheme="minorHAnsi"/>
        </w:rPr>
        <w:t xml:space="preserve">in </w:t>
      </w:r>
      <w:r w:rsidRPr="00C71560">
        <w:rPr>
          <w:rFonts w:asciiTheme="minorHAnsi" w:hAnsiTheme="minorHAnsi" w:cstheme="minorHAnsi"/>
        </w:rPr>
        <w:t xml:space="preserve">while the employee is working alone.  The frequency of check-in </w:t>
      </w:r>
      <w:r w:rsidR="007B6E08">
        <w:rPr>
          <w:rFonts w:asciiTheme="minorHAnsi" w:hAnsiTheme="minorHAnsi" w:cstheme="minorHAnsi"/>
        </w:rPr>
        <w:t>must</w:t>
      </w:r>
      <w:r w:rsidRPr="00C71560">
        <w:rPr>
          <w:rFonts w:asciiTheme="minorHAnsi" w:hAnsiTheme="minorHAnsi" w:cstheme="minorHAnsi"/>
        </w:rPr>
        <w:t xml:space="preserve"> be based on the level of risk.  At minimum, this </w:t>
      </w:r>
      <w:r w:rsidR="007B6E08">
        <w:rPr>
          <w:rFonts w:asciiTheme="minorHAnsi" w:hAnsiTheme="minorHAnsi" w:cstheme="minorHAnsi"/>
        </w:rPr>
        <w:t>must</w:t>
      </w:r>
      <w:r w:rsidRPr="00C71560">
        <w:rPr>
          <w:rFonts w:asciiTheme="minorHAnsi" w:hAnsiTheme="minorHAnsi" w:cstheme="minorHAnsi"/>
        </w:rPr>
        <w:t xml:space="preserve"> be at the beginning and end of the work shift</w:t>
      </w:r>
      <w:r w:rsidR="00501CE8">
        <w:rPr>
          <w:rFonts w:asciiTheme="minorHAnsi" w:hAnsiTheme="minorHAnsi" w:cstheme="minorHAnsi"/>
        </w:rPr>
        <w:t xml:space="preserve"> and is in addition to check ins/outs with ranch management for ranch communication policy</w:t>
      </w:r>
      <w:r w:rsidRPr="00C71560">
        <w:rPr>
          <w:rFonts w:asciiTheme="minorHAnsi" w:hAnsiTheme="minorHAnsi" w:cstheme="minorHAnsi"/>
        </w:rPr>
        <w:t xml:space="preserve">.  If the shift is longer than 6 hours, check in at the mid-point of the shift is required.  More frequent check-ins may be required </w:t>
      </w:r>
      <w:r w:rsidR="008E5A64" w:rsidRPr="00C71560">
        <w:rPr>
          <w:rFonts w:asciiTheme="minorHAnsi" w:hAnsiTheme="minorHAnsi" w:cstheme="minorHAnsi"/>
        </w:rPr>
        <w:t xml:space="preserve">based on the nature of the work being performed.  </w:t>
      </w:r>
    </w:p>
    <w:p w14:paraId="67AFABC4" w14:textId="1B471E5B" w:rsidR="008E5A64" w:rsidRPr="00C71560" w:rsidRDefault="008E5A64" w:rsidP="00F31A78">
      <w:pPr>
        <w:pStyle w:val="ListParagraph"/>
        <w:spacing w:after="37"/>
        <w:ind w:left="1170" w:right="67" w:firstLine="0"/>
        <w:jc w:val="both"/>
        <w:rPr>
          <w:rFonts w:asciiTheme="minorHAnsi" w:hAnsiTheme="minorHAnsi" w:cstheme="minorHAnsi"/>
        </w:rPr>
      </w:pPr>
    </w:p>
    <w:p w14:paraId="595D666D" w14:textId="6215DD0A" w:rsidR="00B33731" w:rsidRDefault="00B33731" w:rsidP="00F31A78">
      <w:pPr>
        <w:pStyle w:val="ListParagraph"/>
        <w:numPr>
          <w:ilvl w:val="0"/>
          <w:numId w:val="7"/>
        </w:numPr>
        <w:spacing w:after="37"/>
        <w:ind w:left="1170" w:right="67" w:hanging="382"/>
        <w:jc w:val="both"/>
        <w:rPr>
          <w:rFonts w:asciiTheme="minorHAnsi" w:hAnsiTheme="minorHAnsi" w:cstheme="minorHAnsi"/>
        </w:rPr>
      </w:pPr>
      <w:r w:rsidRPr="00C71560">
        <w:rPr>
          <w:rFonts w:asciiTheme="minorHAnsi" w:hAnsiTheme="minorHAnsi" w:cstheme="minorHAnsi"/>
        </w:rPr>
        <w:t xml:space="preserve">Determine and document the escalation steps that will be followed if there is a missed check in from the lone worker. </w:t>
      </w:r>
    </w:p>
    <w:p w14:paraId="1BF880F5" w14:textId="77777777" w:rsidR="005F3E22" w:rsidRPr="005F3E22" w:rsidRDefault="005F3E22" w:rsidP="005F3E22">
      <w:pPr>
        <w:pStyle w:val="ListParagraph"/>
        <w:rPr>
          <w:rFonts w:asciiTheme="minorHAnsi" w:hAnsiTheme="minorHAnsi" w:cstheme="minorHAnsi"/>
        </w:rPr>
      </w:pPr>
    </w:p>
    <w:p w14:paraId="7BCDA9D0" w14:textId="5DB40A34" w:rsidR="005F3E22" w:rsidRDefault="005F3E22" w:rsidP="005F3E22">
      <w:pPr>
        <w:pStyle w:val="ListParagraph"/>
        <w:numPr>
          <w:ilvl w:val="1"/>
          <w:numId w:val="7"/>
        </w:numPr>
        <w:spacing w:after="37"/>
        <w:ind w:right="67" w:hanging="382"/>
        <w:jc w:val="both"/>
        <w:rPr>
          <w:rFonts w:asciiTheme="minorHAnsi" w:hAnsiTheme="minorHAnsi" w:cstheme="minorHAnsi"/>
        </w:rPr>
      </w:pPr>
      <w:r>
        <w:rPr>
          <w:rFonts w:asciiTheme="minorHAnsi" w:hAnsiTheme="minorHAnsi" w:cstheme="minorHAnsi"/>
        </w:rPr>
        <w:t xml:space="preserve">The </w:t>
      </w:r>
      <w:r w:rsidR="009F3901">
        <w:rPr>
          <w:rFonts w:asciiTheme="minorHAnsi" w:hAnsiTheme="minorHAnsi" w:cstheme="minorHAnsi"/>
        </w:rPr>
        <w:t>monitoring</w:t>
      </w:r>
      <w:r>
        <w:rPr>
          <w:rFonts w:asciiTheme="minorHAnsi" w:hAnsiTheme="minorHAnsi" w:cstheme="minorHAnsi"/>
        </w:rPr>
        <w:t xml:space="preserve"> </w:t>
      </w:r>
      <w:r w:rsidR="009F3901">
        <w:rPr>
          <w:rFonts w:asciiTheme="minorHAnsi" w:hAnsiTheme="minorHAnsi" w:cstheme="minorHAnsi"/>
        </w:rPr>
        <w:t>center</w:t>
      </w:r>
      <w:r>
        <w:rPr>
          <w:rFonts w:asciiTheme="minorHAnsi" w:hAnsiTheme="minorHAnsi" w:cstheme="minorHAnsi"/>
        </w:rPr>
        <w:t xml:space="preserve"> for the GPS device </w:t>
      </w:r>
      <w:r w:rsidR="009F3901">
        <w:rPr>
          <w:rFonts w:asciiTheme="minorHAnsi" w:hAnsiTheme="minorHAnsi" w:cstheme="minorHAnsi"/>
        </w:rPr>
        <w:t>will identify a missed check in</w:t>
      </w:r>
      <w:r>
        <w:rPr>
          <w:rFonts w:asciiTheme="minorHAnsi" w:hAnsiTheme="minorHAnsi" w:cstheme="minorHAnsi"/>
        </w:rPr>
        <w:t xml:space="preserve">. </w:t>
      </w:r>
      <w:r w:rsidR="009F3901">
        <w:rPr>
          <w:rFonts w:asciiTheme="minorHAnsi" w:hAnsiTheme="minorHAnsi" w:cstheme="minorHAnsi"/>
        </w:rPr>
        <w:t>They</w:t>
      </w:r>
      <w:r>
        <w:rPr>
          <w:rFonts w:asciiTheme="minorHAnsi" w:hAnsiTheme="minorHAnsi" w:cstheme="minorHAnsi"/>
        </w:rPr>
        <w:t xml:space="preserve"> will attempt to contact the lone worker </w:t>
      </w:r>
      <w:r w:rsidR="009F3901">
        <w:rPr>
          <w:rFonts w:asciiTheme="minorHAnsi" w:hAnsiTheme="minorHAnsi" w:cstheme="minorHAnsi"/>
        </w:rPr>
        <w:t>through the device.</w:t>
      </w:r>
    </w:p>
    <w:p w14:paraId="61A0C8FF" w14:textId="2E4B7BCA" w:rsidR="005942AC" w:rsidRDefault="005942AC" w:rsidP="005F3E22">
      <w:pPr>
        <w:pStyle w:val="ListParagraph"/>
        <w:numPr>
          <w:ilvl w:val="1"/>
          <w:numId w:val="7"/>
        </w:numPr>
        <w:spacing w:after="37"/>
        <w:ind w:right="67" w:hanging="382"/>
        <w:jc w:val="both"/>
        <w:rPr>
          <w:rFonts w:asciiTheme="minorHAnsi" w:hAnsiTheme="minorHAnsi" w:cstheme="minorHAnsi"/>
        </w:rPr>
      </w:pPr>
      <w:r>
        <w:rPr>
          <w:rFonts w:asciiTheme="minorHAnsi" w:hAnsiTheme="minorHAnsi" w:cstheme="minorHAnsi"/>
        </w:rPr>
        <w:t xml:space="preserve">If the </w:t>
      </w:r>
      <w:r w:rsidR="009F3901">
        <w:rPr>
          <w:rFonts w:asciiTheme="minorHAnsi" w:hAnsiTheme="minorHAnsi" w:cstheme="minorHAnsi"/>
        </w:rPr>
        <w:t>monitoring</w:t>
      </w:r>
      <w:r>
        <w:rPr>
          <w:rFonts w:asciiTheme="minorHAnsi" w:hAnsiTheme="minorHAnsi" w:cstheme="minorHAnsi"/>
        </w:rPr>
        <w:t xml:space="preserve"> </w:t>
      </w:r>
      <w:r w:rsidR="009F3901">
        <w:rPr>
          <w:rFonts w:asciiTheme="minorHAnsi" w:hAnsiTheme="minorHAnsi" w:cstheme="minorHAnsi"/>
        </w:rPr>
        <w:t>center</w:t>
      </w:r>
      <w:r>
        <w:rPr>
          <w:rFonts w:asciiTheme="minorHAnsi" w:hAnsiTheme="minorHAnsi" w:cstheme="minorHAnsi"/>
        </w:rPr>
        <w:t xml:space="preserve"> cannot reach the </w:t>
      </w:r>
      <w:r w:rsidR="009F3901">
        <w:rPr>
          <w:rFonts w:asciiTheme="minorHAnsi" w:hAnsiTheme="minorHAnsi" w:cstheme="minorHAnsi"/>
        </w:rPr>
        <w:t>lone worker</w:t>
      </w:r>
      <w:r>
        <w:rPr>
          <w:rFonts w:asciiTheme="minorHAnsi" w:hAnsiTheme="minorHAnsi" w:cstheme="minorHAnsi"/>
        </w:rPr>
        <w:t xml:space="preserve">, they will </w:t>
      </w:r>
      <w:r w:rsidR="009F3901">
        <w:rPr>
          <w:rFonts w:asciiTheme="minorHAnsi" w:hAnsiTheme="minorHAnsi" w:cstheme="minorHAnsi"/>
        </w:rPr>
        <w:t xml:space="preserve">follow the emergency call out procedure provided to them. </w:t>
      </w:r>
    </w:p>
    <w:p w14:paraId="5E9903B3" w14:textId="3B0FCC30" w:rsidR="00274AA7" w:rsidRDefault="009F3901" w:rsidP="00274AA7">
      <w:pPr>
        <w:pStyle w:val="ListParagraph"/>
        <w:numPr>
          <w:ilvl w:val="2"/>
          <w:numId w:val="7"/>
        </w:numPr>
        <w:spacing w:after="37"/>
        <w:ind w:right="67" w:hanging="382"/>
        <w:jc w:val="both"/>
        <w:rPr>
          <w:rFonts w:asciiTheme="minorHAnsi" w:hAnsiTheme="minorHAnsi" w:cstheme="minorHAnsi"/>
        </w:rPr>
      </w:pPr>
      <w:r>
        <w:rPr>
          <w:rFonts w:asciiTheme="minorHAnsi" w:hAnsiTheme="minorHAnsi" w:cstheme="minorHAnsi"/>
        </w:rPr>
        <w:t xml:space="preserve">The center will start with the first contact which is usually the lone worker’s supervisor or a designated contact. </w:t>
      </w:r>
      <w:r w:rsidRPr="009F3901">
        <w:rPr>
          <w:rFonts w:asciiTheme="minorHAnsi" w:hAnsiTheme="minorHAnsi" w:cstheme="minorHAnsi"/>
        </w:rPr>
        <w:t xml:space="preserve"> </w:t>
      </w:r>
    </w:p>
    <w:p w14:paraId="6819251A" w14:textId="47A05183" w:rsidR="00274AA7" w:rsidRPr="00274AA7" w:rsidRDefault="00274AA7" w:rsidP="00274AA7">
      <w:pPr>
        <w:pStyle w:val="ListParagraph"/>
        <w:numPr>
          <w:ilvl w:val="2"/>
          <w:numId w:val="7"/>
        </w:numPr>
        <w:spacing w:after="37"/>
        <w:ind w:right="67" w:hanging="382"/>
        <w:jc w:val="both"/>
        <w:rPr>
          <w:rFonts w:asciiTheme="minorHAnsi" w:hAnsiTheme="minorHAnsi" w:cstheme="minorHAnsi"/>
        </w:rPr>
      </w:pPr>
      <w:r>
        <w:rPr>
          <w:rFonts w:asciiTheme="minorHAnsi" w:hAnsiTheme="minorHAnsi" w:cstheme="minorHAnsi"/>
        </w:rPr>
        <w:t xml:space="preserve">If the supervisor or designated contact is not available, Campus Security is the third contact. They will contact EHS immediately. </w:t>
      </w:r>
    </w:p>
    <w:p w14:paraId="3F2C3E8E" w14:textId="593EB164" w:rsidR="009F3901" w:rsidRDefault="009F3901" w:rsidP="00274AA7">
      <w:pPr>
        <w:pStyle w:val="ListParagraph"/>
        <w:numPr>
          <w:ilvl w:val="1"/>
          <w:numId w:val="7"/>
        </w:numPr>
        <w:spacing w:after="37"/>
        <w:ind w:right="67" w:hanging="382"/>
        <w:jc w:val="both"/>
        <w:rPr>
          <w:rFonts w:asciiTheme="minorHAnsi" w:hAnsiTheme="minorHAnsi" w:cstheme="minorHAnsi"/>
        </w:rPr>
      </w:pPr>
      <w:r w:rsidRPr="009F3901">
        <w:rPr>
          <w:rFonts w:asciiTheme="minorHAnsi" w:hAnsiTheme="minorHAnsi" w:cstheme="minorHAnsi"/>
        </w:rPr>
        <w:t>The</w:t>
      </w:r>
      <w:r w:rsidR="00274AA7">
        <w:rPr>
          <w:rFonts w:asciiTheme="minorHAnsi" w:hAnsiTheme="minorHAnsi" w:cstheme="minorHAnsi"/>
        </w:rPr>
        <w:t xml:space="preserve"> monitoring center</w:t>
      </w:r>
      <w:r w:rsidRPr="009F3901">
        <w:rPr>
          <w:rFonts w:asciiTheme="minorHAnsi" w:hAnsiTheme="minorHAnsi" w:cstheme="minorHAnsi"/>
        </w:rPr>
        <w:t xml:space="preserve"> will be able to provide GPS coordinates of the lone worker.  </w:t>
      </w:r>
    </w:p>
    <w:p w14:paraId="679AC254" w14:textId="612FFC27" w:rsidR="00274AA7" w:rsidRDefault="00274AA7" w:rsidP="00274AA7">
      <w:pPr>
        <w:pStyle w:val="ListParagraph"/>
        <w:numPr>
          <w:ilvl w:val="1"/>
          <w:numId w:val="7"/>
        </w:numPr>
        <w:spacing w:after="37"/>
        <w:ind w:right="67" w:hanging="382"/>
        <w:jc w:val="both"/>
        <w:rPr>
          <w:rFonts w:asciiTheme="minorHAnsi" w:hAnsiTheme="minorHAnsi" w:cstheme="minorHAnsi"/>
        </w:rPr>
      </w:pPr>
      <w:r>
        <w:rPr>
          <w:rFonts w:asciiTheme="minorHAnsi" w:hAnsiTheme="minorHAnsi" w:cstheme="minorHAnsi"/>
        </w:rPr>
        <w:t xml:space="preserve">Whomever is notified of the missing lone worker by the monitoring center must try to reach the lone worker once again either through the device and cell phone. </w:t>
      </w:r>
    </w:p>
    <w:p w14:paraId="4D415DC9" w14:textId="4F1EB1E0" w:rsidR="00274AA7" w:rsidRDefault="00274AA7" w:rsidP="00274AA7">
      <w:pPr>
        <w:pStyle w:val="ListParagraph"/>
        <w:numPr>
          <w:ilvl w:val="2"/>
          <w:numId w:val="7"/>
        </w:numPr>
        <w:spacing w:after="37"/>
        <w:ind w:right="67" w:hanging="382"/>
        <w:jc w:val="both"/>
        <w:rPr>
          <w:rFonts w:asciiTheme="minorHAnsi" w:hAnsiTheme="minorHAnsi" w:cstheme="minorHAnsi"/>
        </w:rPr>
      </w:pPr>
      <w:r>
        <w:rPr>
          <w:rFonts w:asciiTheme="minorHAnsi" w:hAnsiTheme="minorHAnsi" w:cstheme="minorHAnsi"/>
        </w:rPr>
        <w:t xml:space="preserve">If that fails, then call the W.A. Ranch Manager to ask for assistance in locating the employee. </w:t>
      </w:r>
    </w:p>
    <w:p w14:paraId="1C975EA8" w14:textId="4FA6A82F" w:rsidR="00274AA7" w:rsidRPr="00274AA7" w:rsidRDefault="00274AA7" w:rsidP="00274AA7">
      <w:pPr>
        <w:pStyle w:val="ListParagraph"/>
        <w:numPr>
          <w:ilvl w:val="1"/>
          <w:numId w:val="7"/>
        </w:numPr>
        <w:spacing w:after="37"/>
        <w:ind w:right="67" w:hanging="382"/>
        <w:jc w:val="both"/>
        <w:rPr>
          <w:rFonts w:asciiTheme="minorHAnsi" w:hAnsiTheme="minorHAnsi" w:cstheme="minorHAnsi"/>
        </w:rPr>
      </w:pPr>
      <w:r>
        <w:rPr>
          <w:rFonts w:asciiTheme="minorHAnsi" w:hAnsiTheme="minorHAnsi" w:cstheme="minorHAnsi"/>
        </w:rPr>
        <w:t xml:space="preserve">If the W.A. Ranch employees cannot locate the missing worker based on the GPS location, continue reaching out to the missing worker through the device and cell phone; and call 911 for additional assistance. </w:t>
      </w:r>
    </w:p>
    <w:p w14:paraId="6F2F56D6" w14:textId="36DFF190" w:rsidR="00B33731" w:rsidRPr="00C71560" w:rsidRDefault="00B33731" w:rsidP="00F31A78">
      <w:pPr>
        <w:pStyle w:val="ListParagraph"/>
        <w:spacing w:after="37"/>
        <w:ind w:left="1170" w:right="67" w:firstLine="0"/>
        <w:jc w:val="both"/>
        <w:rPr>
          <w:rFonts w:asciiTheme="minorHAnsi" w:hAnsiTheme="minorHAnsi" w:cstheme="minorHAnsi"/>
        </w:rPr>
      </w:pPr>
    </w:p>
    <w:p w14:paraId="06233786" w14:textId="77777777" w:rsidR="008E5A64" w:rsidRPr="00C71560" w:rsidRDefault="00E70799" w:rsidP="00F31A78">
      <w:pPr>
        <w:pStyle w:val="ListParagraph"/>
        <w:numPr>
          <w:ilvl w:val="0"/>
          <w:numId w:val="7"/>
        </w:numPr>
        <w:ind w:left="1170" w:hanging="382"/>
        <w:jc w:val="both"/>
        <w:rPr>
          <w:rFonts w:asciiTheme="minorHAnsi" w:hAnsiTheme="minorHAnsi" w:cstheme="minorHAnsi"/>
        </w:rPr>
      </w:pPr>
      <w:r w:rsidRPr="00C71560">
        <w:rPr>
          <w:rFonts w:asciiTheme="minorHAnsi" w:hAnsiTheme="minorHAnsi" w:cstheme="minorHAnsi"/>
        </w:rPr>
        <w:t>Review the document with the worker and designated contact person (if different than manager/supervisor) who will be working alone and ensure agreement with the plan</w:t>
      </w:r>
      <w:r w:rsidR="008E5A64" w:rsidRPr="00C71560">
        <w:rPr>
          <w:rFonts w:asciiTheme="minorHAnsi" w:hAnsiTheme="minorHAnsi" w:cstheme="minorHAnsi"/>
        </w:rPr>
        <w:t>.</w:t>
      </w:r>
    </w:p>
    <w:p w14:paraId="1015B2D3" w14:textId="77777777" w:rsidR="008E5A64" w:rsidRPr="00C71560" w:rsidRDefault="008E5A64" w:rsidP="00F31A78">
      <w:pPr>
        <w:pStyle w:val="ListParagraph"/>
        <w:jc w:val="both"/>
        <w:rPr>
          <w:rFonts w:asciiTheme="minorHAnsi" w:hAnsiTheme="minorHAnsi" w:cstheme="minorHAnsi"/>
        </w:rPr>
      </w:pPr>
    </w:p>
    <w:p w14:paraId="120CFF2E" w14:textId="77777777" w:rsidR="00851BCE" w:rsidRPr="00C71560" w:rsidRDefault="00E70799" w:rsidP="00F31A78">
      <w:pPr>
        <w:ind w:right="67"/>
        <w:jc w:val="both"/>
        <w:rPr>
          <w:rFonts w:asciiTheme="minorHAnsi" w:hAnsiTheme="minorHAnsi" w:cstheme="minorHAnsi"/>
        </w:rPr>
      </w:pPr>
      <w:r w:rsidRPr="00C71560">
        <w:rPr>
          <w:rFonts w:asciiTheme="minorHAnsi" w:hAnsiTheme="minorHAnsi" w:cstheme="minorHAnsi"/>
        </w:rPr>
        <w:t xml:space="preserve">The lone worker, the manager/supervisor, and the designated contact person (if applicable) must have a copy readily accessible for the duration of the work. </w:t>
      </w:r>
    </w:p>
    <w:p w14:paraId="17A653EB" w14:textId="44681F16" w:rsidR="00AA056F" w:rsidRDefault="00E70799" w:rsidP="00F31A78">
      <w:pPr>
        <w:spacing w:after="0" w:line="259" w:lineRule="auto"/>
        <w:ind w:left="0" w:right="0" w:firstLine="0"/>
        <w:jc w:val="both"/>
        <w:rPr>
          <w:rFonts w:asciiTheme="minorHAnsi" w:hAnsiTheme="minorHAnsi" w:cstheme="minorHAnsi"/>
        </w:rPr>
      </w:pPr>
      <w:r w:rsidRPr="00C71560">
        <w:rPr>
          <w:rFonts w:asciiTheme="minorHAnsi" w:hAnsiTheme="minorHAnsi" w:cstheme="minorHAnsi"/>
        </w:rPr>
        <w:t xml:space="preserve"> </w:t>
      </w:r>
    </w:p>
    <w:p w14:paraId="6666EE1B" w14:textId="24BA3FA5" w:rsidR="00851BCE" w:rsidRPr="00C71560" w:rsidRDefault="00CA744D">
      <w:pPr>
        <w:pStyle w:val="Heading1"/>
        <w:tabs>
          <w:tab w:val="center" w:pos="926"/>
          <w:tab w:val="center" w:pos="3350"/>
        </w:tabs>
        <w:ind w:left="0" w:firstLine="0"/>
        <w:rPr>
          <w:rFonts w:asciiTheme="minorHAnsi" w:hAnsiTheme="minorHAnsi" w:cstheme="minorHAnsi"/>
          <w:sz w:val="22"/>
        </w:rPr>
      </w:pPr>
      <w:r>
        <w:rPr>
          <w:rFonts w:asciiTheme="minorHAnsi" w:hAnsiTheme="minorHAnsi" w:cstheme="minorHAnsi"/>
          <w:sz w:val="22"/>
        </w:rPr>
        <w:tab/>
        <w:t>6</w:t>
      </w:r>
      <w:r w:rsidR="00E70799" w:rsidRPr="00C71560">
        <w:rPr>
          <w:rFonts w:asciiTheme="minorHAnsi" w:hAnsiTheme="minorHAnsi" w:cstheme="minorHAnsi"/>
          <w:sz w:val="22"/>
        </w:rPr>
        <w:t>.0</w:t>
      </w:r>
      <w:r w:rsidR="00E70799" w:rsidRPr="00C71560">
        <w:rPr>
          <w:rFonts w:asciiTheme="minorHAnsi" w:eastAsia="Arial" w:hAnsiTheme="minorHAnsi" w:cstheme="minorHAnsi"/>
          <w:sz w:val="22"/>
        </w:rPr>
        <w:t xml:space="preserve"> </w:t>
      </w:r>
      <w:r w:rsidR="00E70799" w:rsidRPr="00C71560">
        <w:rPr>
          <w:rFonts w:asciiTheme="minorHAnsi" w:eastAsia="Arial" w:hAnsiTheme="minorHAnsi" w:cstheme="minorHAnsi"/>
          <w:sz w:val="22"/>
        </w:rPr>
        <w:tab/>
      </w:r>
      <w:r w:rsidR="00E70799" w:rsidRPr="00C71560">
        <w:rPr>
          <w:rFonts w:asciiTheme="minorHAnsi" w:hAnsiTheme="minorHAnsi" w:cstheme="minorHAnsi"/>
          <w:sz w:val="22"/>
        </w:rPr>
        <w:t xml:space="preserve">Document Management &amp; Retention </w:t>
      </w:r>
    </w:p>
    <w:p w14:paraId="15C97A39" w14:textId="77777777" w:rsidR="00851BCE" w:rsidRPr="00C71560" w:rsidRDefault="00E70799">
      <w:pPr>
        <w:spacing w:after="33" w:line="259" w:lineRule="auto"/>
        <w:ind w:left="0" w:right="0" w:firstLine="0"/>
        <w:rPr>
          <w:rFonts w:asciiTheme="minorHAnsi" w:hAnsiTheme="minorHAnsi" w:cstheme="minorHAnsi"/>
        </w:rPr>
      </w:pPr>
      <w:r w:rsidRPr="00C71560">
        <w:rPr>
          <w:rFonts w:asciiTheme="minorHAnsi" w:hAnsiTheme="minorHAnsi" w:cstheme="minorHAnsi"/>
          <w:b/>
        </w:rPr>
        <w:t xml:space="preserve"> </w:t>
      </w:r>
    </w:p>
    <w:p w14:paraId="6D628C36" w14:textId="53E88483" w:rsidR="00851BCE" w:rsidRPr="00C71560" w:rsidRDefault="00E70799" w:rsidP="00F31A78">
      <w:pPr>
        <w:ind w:right="460"/>
        <w:rPr>
          <w:rFonts w:asciiTheme="minorHAnsi" w:hAnsiTheme="minorHAnsi" w:cstheme="minorHAnsi"/>
        </w:rPr>
      </w:pPr>
      <w:r w:rsidRPr="00C71560">
        <w:rPr>
          <w:rFonts w:asciiTheme="minorHAnsi" w:hAnsiTheme="minorHAnsi" w:cstheme="minorHAnsi"/>
        </w:rPr>
        <w:t xml:space="preserve">A copy of the Working Alone Plan must be readily accessible to the lone worker and designated contact person while the work is in progress. </w:t>
      </w:r>
      <w:r w:rsidR="009915D7" w:rsidRPr="00C71560">
        <w:rPr>
          <w:rFonts w:asciiTheme="minorHAnsi" w:hAnsiTheme="minorHAnsi" w:cstheme="minorHAnsi"/>
        </w:rPr>
        <w:t>Ensure a copy of the Work Alone Plan is retained for three (3) years beyond its expiry date in either electronic or paper format that is readily accessible</w:t>
      </w:r>
      <w:r w:rsidR="00CA744D">
        <w:rPr>
          <w:rFonts w:asciiTheme="minorHAnsi" w:hAnsiTheme="minorHAnsi" w:cstheme="minorHAnsi"/>
        </w:rPr>
        <w:t>.</w:t>
      </w:r>
    </w:p>
    <w:p w14:paraId="78A9D399" w14:textId="77777777" w:rsidR="00851BCE" w:rsidRPr="00C71560" w:rsidRDefault="00E70799">
      <w:pPr>
        <w:spacing w:line="259" w:lineRule="auto"/>
        <w:ind w:left="0" w:right="0" w:firstLine="0"/>
        <w:rPr>
          <w:rFonts w:asciiTheme="minorHAnsi" w:hAnsiTheme="minorHAnsi" w:cstheme="minorHAnsi"/>
        </w:rPr>
      </w:pPr>
      <w:r w:rsidRPr="00C71560">
        <w:rPr>
          <w:rFonts w:asciiTheme="minorHAnsi" w:hAnsiTheme="minorHAnsi" w:cstheme="minorHAnsi"/>
        </w:rPr>
        <w:t xml:space="preserve"> </w:t>
      </w:r>
    </w:p>
    <w:p w14:paraId="262788A6" w14:textId="709AA9C2" w:rsidR="00851BCE" w:rsidRPr="00C71560" w:rsidRDefault="00E70799" w:rsidP="007B6E08">
      <w:pPr>
        <w:pStyle w:val="Heading1"/>
        <w:tabs>
          <w:tab w:val="center" w:pos="926"/>
          <w:tab w:val="center" w:pos="2041"/>
        </w:tabs>
        <w:ind w:left="720" w:firstLine="0"/>
        <w:rPr>
          <w:rFonts w:asciiTheme="minorHAnsi" w:hAnsiTheme="minorHAnsi" w:cstheme="minorHAnsi"/>
          <w:sz w:val="22"/>
        </w:rPr>
      </w:pPr>
      <w:r w:rsidRPr="00C71560">
        <w:rPr>
          <w:rFonts w:asciiTheme="minorHAnsi" w:hAnsiTheme="minorHAnsi" w:cstheme="minorHAnsi"/>
          <w:b w:val="0"/>
          <w:sz w:val="22"/>
        </w:rPr>
        <w:tab/>
      </w:r>
      <w:r w:rsidR="00AA056F">
        <w:rPr>
          <w:rFonts w:asciiTheme="minorHAnsi" w:hAnsiTheme="minorHAnsi" w:cstheme="minorHAnsi"/>
          <w:b w:val="0"/>
          <w:sz w:val="22"/>
        </w:rPr>
        <w:t>7</w:t>
      </w:r>
      <w:r w:rsidRPr="00C71560">
        <w:rPr>
          <w:rFonts w:asciiTheme="minorHAnsi" w:hAnsiTheme="minorHAnsi" w:cstheme="minorHAnsi"/>
          <w:sz w:val="22"/>
        </w:rPr>
        <w:t>.0</w:t>
      </w:r>
      <w:r w:rsidR="007B6E08">
        <w:rPr>
          <w:rFonts w:asciiTheme="minorHAnsi" w:eastAsia="Arial" w:hAnsiTheme="minorHAnsi" w:cstheme="minorHAnsi"/>
          <w:sz w:val="22"/>
        </w:rPr>
        <w:t xml:space="preserve"> </w:t>
      </w:r>
      <w:r w:rsidR="007B6E08">
        <w:rPr>
          <w:rFonts w:asciiTheme="minorHAnsi" w:eastAsia="Arial" w:hAnsiTheme="minorHAnsi" w:cstheme="minorHAnsi"/>
          <w:sz w:val="22"/>
        </w:rPr>
        <w:tab/>
      </w:r>
      <w:bookmarkStart w:id="0" w:name="_GoBack"/>
      <w:r w:rsidRPr="00C71560">
        <w:rPr>
          <w:rFonts w:asciiTheme="minorHAnsi" w:hAnsiTheme="minorHAnsi" w:cstheme="minorHAnsi"/>
          <w:sz w:val="22"/>
        </w:rPr>
        <w:t xml:space="preserve">Definitions </w:t>
      </w:r>
      <w:bookmarkEnd w:id="0"/>
    </w:p>
    <w:p w14:paraId="55B209B7" w14:textId="77777777" w:rsidR="00851BCE" w:rsidRPr="00C71560" w:rsidRDefault="00E70799">
      <w:pPr>
        <w:spacing w:after="0" w:line="259" w:lineRule="auto"/>
        <w:ind w:left="0" w:right="0" w:firstLine="0"/>
        <w:rPr>
          <w:rFonts w:asciiTheme="minorHAnsi" w:hAnsiTheme="minorHAnsi" w:cstheme="minorHAnsi"/>
        </w:rPr>
      </w:pPr>
      <w:r w:rsidRPr="00C71560">
        <w:rPr>
          <w:rFonts w:asciiTheme="minorHAnsi" w:hAnsiTheme="minorHAnsi" w:cstheme="minorHAnsi"/>
          <w:b/>
        </w:rPr>
        <w:t xml:space="preserve"> </w:t>
      </w:r>
    </w:p>
    <w:tbl>
      <w:tblPr>
        <w:tblStyle w:val="TableGrid"/>
        <w:tblW w:w="9386" w:type="dxa"/>
        <w:tblInd w:w="800" w:type="dxa"/>
        <w:tblLook w:val="04A0" w:firstRow="1" w:lastRow="0" w:firstColumn="1" w:lastColumn="0" w:noHBand="0" w:noVBand="1"/>
      </w:tblPr>
      <w:tblGrid>
        <w:gridCol w:w="2817"/>
        <w:gridCol w:w="6569"/>
      </w:tblGrid>
      <w:tr w:rsidR="00851BCE" w:rsidRPr="00C71560" w14:paraId="5AA5AC38" w14:textId="77777777">
        <w:trPr>
          <w:trHeight w:val="639"/>
        </w:trPr>
        <w:tc>
          <w:tcPr>
            <w:tcW w:w="2817" w:type="dxa"/>
            <w:tcBorders>
              <w:top w:val="nil"/>
              <w:left w:val="nil"/>
              <w:bottom w:val="nil"/>
              <w:right w:val="nil"/>
            </w:tcBorders>
          </w:tcPr>
          <w:p w14:paraId="2A2BA146" w14:textId="77777777" w:rsidR="00851BCE" w:rsidRPr="00C71560" w:rsidRDefault="00E70799">
            <w:pPr>
              <w:spacing w:after="0" w:line="259" w:lineRule="auto"/>
              <w:ind w:left="0" w:right="91" w:firstLine="0"/>
              <w:rPr>
                <w:rFonts w:asciiTheme="minorHAnsi" w:hAnsiTheme="minorHAnsi" w:cstheme="minorHAnsi"/>
              </w:rPr>
            </w:pPr>
            <w:r w:rsidRPr="00C71560">
              <w:rPr>
                <w:rFonts w:asciiTheme="minorHAnsi" w:hAnsiTheme="minorHAnsi" w:cstheme="minorHAnsi"/>
              </w:rPr>
              <w:t xml:space="preserve">Field Level Hazard Assessment (FLHA) </w:t>
            </w:r>
          </w:p>
        </w:tc>
        <w:tc>
          <w:tcPr>
            <w:tcW w:w="6569" w:type="dxa"/>
            <w:tcBorders>
              <w:top w:val="nil"/>
              <w:left w:val="nil"/>
              <w:bottom w:val="nil"/>
              <w:right w:val="nil"/>
            </w:tcBorders>
          </w:tcPr>
          <w:p w14:paraId="66D6D491" w14:textId="77777777" w:rsidR="00851BCE" w:rsidRPr="00C71560" w:rsidRDefault="00E70799">
            <w:pPr>
              <w:spacing w:after="0" w:line="259" w:lineRule="auto"/>
              <w:ind w:left="0" w:right="0" w:firstLine="0"/>
              <w:rPr>
                <w:rFonts w:asciiTheme="minorHAnsi" w:hAnsiTheme="minorHAnsi" w:cstheme="minorHAnsi"/>
              </w:rPr>
            </w:pPr>
            <w:r w:rsidRPr="00C71560">
              <w:rPr>
                <w:rFonts w:asciiTheme="minorHAnsi" w:hAnsiTheme="minorHAnsi" w:cstheme="minorHAnsi"/>
              </w:rPr>
              <w:t xml:space="preserve">As defined by the Hazard Identification, Assessment &amp; Control Procedure. </w:t>
            </w:r>
          </w:p>
        </w:tc>
      </w:tr>
      <w:tr w:rsidR="00851BCE" w:rsidRPr="00C71560" w14:paraId="5F15FFA6" w14:textId="77777777">
        <w:trPr>
          <w:trHeight w:val="922"/>
        </w:trPr>
        <w:tc>
          <w:tcPr>
            <w:tcW w:w="2817" w:type="dxa"/>
            <w:tcBorders>
              <w:top w:val="nil"/>
              <w:left w:val="nil"/>
              <w:bottom w:val="nil"/>
              <w:right w:val="nil"/>
            </w:tcBorders>
          </w:tcPr>
          <w:p w14:paraId="43A03096" w14:textId="77777777" w:rsidR="00851BCE" w:rsidRPr="00C71560" w:rsidRDefault="00E70799">
            <w:pPr>
              <w:spacing w:after="0" w:line="259" w:lineRule="auto"/>
              <w:ind w:left="0" w:right="0" w:firstLine="0"/>
              <w:rPr>
                <w:rFonts w:asciiTheme="minorHAnsi" w:hAnsiTheme="minorHAnsi" w:cstheme="minorHAnsi"/>
              </w:rPr>
            </w:pPr>
            <w:r w:rsidRPr="00C71560">
              <w:rPr>
                <w:rFonts w:asciiTheme="minorHAnsi" w:hAnsiTheme="minorHAnsi" w:cstheme="minorHAnsi"/>
              </w:rPr>
              <w:t xml:space="preserve">Lone Worker </w:t>
            </w:r>
          </w:p>
        </w:tc>
        <w:tc>
          <w:tcPr>
            <w:tcW w:w="6569" w:type="dxa"/>
            <w:tcBorders>
              <w:top w:val="nil"/>
              <w:left w:val="nil"/>
              <w:bottom w:val="nil"/>
              <w:right w:val="nil"/>
            </w:tcBorders>
          </w:tcPr>
          <w:p w14:paraId="7374B378" w14:textId="77777777" w:rsidR="00851BCE" w:rsidRPr="00C71560" w:rsidRDefault="00E70799">
            <w:pPr>
              <w:spacing w:after="0" w:line="259" w:lineRule="auto"/>
              <w:ind w:left="0" w:right="43" w:firstLine="0"/>
              <w:jc w:val="both"/>
              <w:rPr>
                <w:rFonts w:asciiTheme="minorHAnsi" w:hAnsiTheme="minorHAnsi" w:cstheme="minorHAnsi"/>
              </w:rPr>
            </w:pPr>
            <w:r w:rsidRPr="00C71560">
              <w:rPr>
                <w:rFonts w:asciiTheme="minorHAnsi" w:hAnsiTheme="minorHAnsi" w:cstheme="minorHAnsi"/>
              </w:rPr>
              <w:t xml:space="preserve">A University of Calgary employee or student who is undertaking work activities that fall under the Alberta Occupational Health and Safety Act, Regulations and Code Part 28. </w:t>
            </w:r>
          </w:p>
        </w:tc>
      </w:tr>
    </w:tbl>
    <w:p w14:paraId="45FCA036" w14:textId="77777777" w:rsidR="00851BCE" w:rsidRPr="00C71560" w:rsidRDefault="00E70799">
      <w:pPr>
        <w:spacing w:after="0" w:line="259" w:lineRule="auto"/>
        <w:ind w:left="0" w:right="0" w:firstLine="0"/>
        <w:rPr>
          <w:rFonts w:asciiTheme="minorHAnsi" w:hAnsiTheme="minorHAnsi" w:cstheme="minorHAnsi"/>
        </w:rPr>
      </w:pPr>
      <w:r w:rsidRPr="00C71560">
        <w:rPr>
          <w:rFonts w:asciiTheme="minorHAnsi" w:hAnsiTheme="minorHAnsi" w:cstheme="minorHAnsi"/>
          <w:b/>
        </w:rPr>
        <w:t xml:space="preserve"> </w:t>
      </w:r>
    </w:p>
    <w:p w14:paraId="079B0BFD" w14:textId="015E658F" w:rsidR="00851BCE" w:rsidRPr="00C71560" w:rsidRDefault="00E70799">
      <w:pPr>
        <w:pStyle w:val="Heading1"/>
        <w:tabs>
          <w:tab w:val="center" w:pos="991"/>
          <w:tab w:val="center" w:pos="3352"/>
        </w:tabs>
        <w:spacing w:after="26"/>
        <w:ind w:left="0" w:firstLine="0"/>
        <w:rPr>
          <w:rFonts w:asciiTheme="minorHAnsi" w:hAnsiTheme="minorHAnsi" w:cstheme="minorHAnsi"/>
          <w:sz w:val="22"/>
        </w:rPr>
      </w:pPr>
      <w:r w:rsidRPr="00C71560">
        <w:rPr>
          <w:rFonts w:asciiTheme="minorHAnsi" w:hAnsiTheme="minorHAnsi" w:cstheme="minorHAnsi"/>
          <w:b w:val="0"/>
          <w:sz w:val="22"/>
        </w:rPr>
        <w:tab/>
      </w:r>
      <w:r w:rsidR="00AA056F" w:rsidRPr="00AA056F">
        <w:rPr>
          <w:rFonts w:asciiTheme="minorHAnsi" w:hAnsiTheme="minorHAnsi" w:cstheme="minorHAnsi"/>
          <w:sz w:val="22"/>
        </w:rPr>
        <w:t>8</w:t>
      </w:r>
      <w:r w:rsidRPr="00AA056F">
        <w:rPr>
          <w:rFonts w:asciiTheme="minorHAnsi" w:hAnsiTheme="minorHAnsi" w:cstheme="minorHAnsi"/>
          <w:sz w:val="22"/>
        </w:rPr>
        <w:t>.</w:t>
      </w:r>
      <w:r w:rsidRPr="00C71560">
        <w:rPr>
          <w:rFonts w:asciiTheme="minorHAnsi" w:hAnsiTheme="minorHAnsi" w:cstheme="minorHAnsi"/>
          <w:sz w:val="22"/>
        </w:rPr>
        <w:t xml:space="preserve">0 </w:t>
      </w:r>
      <w:r w:rsidRPr="00C71560">
        <w:rPr>
          <w:rFonts w:asciiTheme="minorHAnsi" w:hAnsiTheme="minorHAnsi" w:cstheme="minorHAnsi"/>
          <w:sz w:val="22"/>
        </w:rPr>
        <w:tab/>
        <w:t xml:space="preserve">References and Additional Resources </w:t>
      </w:r>
    </w:p>
    <w:p w14:paraId="27AF70B8" w14:textId="77777777" w:rsidR="00851BCE" w:rsidRPr="00C71560" w:rsidRDefault="00E70799">
      <w:pPr>
        <w:numPr>
          <w:ilvl w:val="0"/>
          <w:numId w:val="9"/>
        </w:numPr>
        <w:ind w:left="1483" w:right="67" w:hanging="360"/>
        <w:rPr>
          <w:rFonts w:asciiTheme="minorHAnsi" w:hAnsiTheme="minorHAnsi" w:cstheme="minorHAnsi"/>
        </w:rPr>
      </w:pPr>
      <w:proofErr w:type="spellStart"/>
      <w:r w:rsidRPr="00C71560">
        <w:rPr>
          <w:rFonts w:asciiTheme="minorHAnsi" w:hAnsiTheme="minorHAnsi" w:cstheme="minorHAnsi"/>
        </w:rPr>
        <w:t>UCalgary</w:t>
      </w:r>
      <w:proofErr w:type="spellEnd"/>
      <w:r w:rsidRPr="00C71560">
        <w:rPr>
          <w:rFonts w:asciiTheme="minorHAnsi" w:hAnsiTheme="minorHAnsi" w:cstheme="minorHAnsi"/>
        </w:rPr>
        <w:t xml:space="preserve"> Environment, Health and Safety </w:t>
      </w:r>
    </w:p>
    <w:p w14:paraId="37363848" w14:textId="77777777" w:rsidR="00851BCE" w:rsidRPr="00C71560" w:rsidRDefault="00E70799">
      <w:pPr>
        <w:numPr>
          <w:ilvl w:val="0"/>
          <w:numId w:val="9"/>
        </w:numPr>
        <w:ind w:left="1483" w:right="67" w:hanging="360"/>
        <w:rPr>
          <w:rFonts w:asciiTheme="minorHAnsi" w:hAnsiTheme="minorHAnsi" w:cstheme="minorHAnsi"/>
        </w:rPr>
      </w:pPr>
      <w:proofErr w:type="spellStart"/>
      <w:r w:rsidRPr="00C71560">
        <w:rPr>
          <w:rFonts w:asciiTheme="minorHAnsi" w:hAnsiTheme="minorHAnsi" w:cstheme="minorHAnsi"/>
        </w:rPr>
        <w:t>UCalgary</w:t>
      </w:r>
      <w:proofErr w:type="spellEnd"/>
      <w:r w:rsidRPr="00C71560">
        <w:rPr>
          <w:rFonts w:asciiTheme="minorHAnsi" w:hAnsiTheme="minorHAnsi" w:cstheme="minorHAnsi"/>
        </w:rPr>
        <w:t xml:space="preserve"> Occupational Health and Safety Management System (OHSMS) </w:t>
      </w:r>
    </w:p>
    <w:p w14:paraId="577AEFC4" w14:textId="77777777" w:rsidR="00851BCE" w:rsidRPr="00C71560" w:rsidRDefault="00E70799">
      <w:pPr>
        <w:numPr>
          <w:ilvl w:val="0"/>
          <w:numId w:val="9"/>
        </w:numPr>
        <w:ind w:left="1483" w:right="67" w:hanging="360"/>
        <w:rPr>
          <w:rFonts w:asciiTheme="minorHAnsi" w:hAnsiTheme="minorHAnsi" w:cstheme="minorHAnsi"/>
        </w:rPr>
      </w:pPr>
      <w:proofErr w:type="spellStart"/>
      <w:r w:rsidRPr="00C71560">
        <w:rPr>
          <w:rFonts w:asciiTheme="minorHAnsi" w:hAnsiTheme="minorHAnsi" w:cstheme="minorHAnsi"/>
        </w:rPr>
        <w:t>UCalgary</w:t>
      </w:r>
      <w:proofErr w:type="spellEnd"/>
      <w:r w:rsidRPr="00C71560">
        <w:rPr>
          <w:rFonts w:asciiTheme="minorHAnsi" w:hAnsiTheme="minorHAnsi" w:cstheme="minorHAnsi"/>
        </w:rPr>
        <w:t xml:space="preserve"> Emergency Communication webpage </w:t>
      </w:r>
    </w:p>
    <w:p w14:paraId="224D041A" w14:textId="77777777" w:rsidR="00851BCE" w:rsidRPr="00C71560" w:rsidRDefault="00E70799">
      <w:pPr>
        <w:numPr>
          <w:ilvl w:val="0"/>
          <w:numId w:val="9"/>
        </w:numPr>
        <w:ind w:left="1483" w:right="67" w:hanging="360"/>
        <w:rPr>
          <w:rFonts w:asciiTheme="minorHAnsi" w:hAnsiTheme="minorHAnsi" w:cstheme="minorHAnsi"/>
        </w:rPr>
      </w:pPr>
      <w:r w:rsidRPr="00C71560">
        <w:rPr>
          <w:rFonts w:asciiTheme="minorHAnsi" w:hAnsiTheme="minorHAnsi" w:cstheme="minorHAnsi"/>
        </w:rPr>
        <w:t xml:space="preserve">Alberta Occupational Health and Safety Act, Regulation and Code </w:t>
      </w:r>
    </w:p>
    <w:p w14:paraId="5E22139E" w14:textId="4CF79814" w:rsidR="00851BCE" w:rsidRDefault="00E70799" w:rsidP="00CA744D">
      <w:pPr>
        <w:spacing w:after="263" w:line="259" w:lineRule="auto"/>
        <w:ind w:left="108" w:right="0" w:firstLine="0"/>
      </w:pPr>
      <w:r w:rsidRPr="00C71560">
        <w:rPr>
          <w:rFonts w:asciiTheme="minorHAnsi" w:hAnsiTheme="minorHAnsi" w:cstheme="minorHAnsi"/>
        </w:rPr>
        <w:t xml:space="preserve"> </w:t>
      </w:r>
    </w:p>
    <w:sectPr w:rsidR="00851BCE" w:rsidSect="00F31A78">
      <w:headerReference w:type="even" r:id="rId13"/>
      <w:headerReference w:type="default" r:id="rId14"/>
      <w:footerReference w:type="even" r:id="rId15"/>
      <w:footerReference w:type="default" r:id="rId16"/>
      <w:headerReference w:type="first" r:id="rId17"/>
      <w:footerReference w:type="first" r:id="rId18"/>
      <w:pgSz w:w="12240" w:h="15840"/>
      <w:pgMar w:top="562" w:right="1008" w:bottom="1152" w:left="1008" w:header="288" w:footer="54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B1007" w14:textId="77777777" w:rsidR="00872A2F" w:rsidRDefault="00872A2F">
      <w:pPr>
        <w:spacing w:after="0" w:line="240" w:lineRule="auto"/>
      </w:pPr>
      <w:r>
        <w:separator/>
      </w:r>
    </w:p>
  </w:endnote>
  <w:endnote w:type="continuationSeparator" w:id="0">
    <w:p w14:paraId="2D8D6B6E" w14:textId="77777777" w:rsidR="00872A2F" w:rsidRDefault="00872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E8732" w14:textId="77777777" w:rsidR="002E52A8" w:rsidRDefault="002E52A8">
    <w:pPr>
      <w:spacing w:after="61" w:line="259" w:lineRule="auto"/>
      <w:ind w:left="1115" w:right="0" w:firstLine="0"/>
      <w:jc w:val="center"/>
    </w:pPr>
    <w:r>
      <w:rPr>
        <w:sz w:val="18"/>
      </w:rPr>
      <w:t xml:space="preserve">The electronic version is the official version. </w:t>
    </w:r>
  </w:p>
  <w:p w14:paraId="4755633A" w14:textId="77777777" w:rsidR="002E52A8" w:rsidRDefault="002E52A8">
    <w:pPr>
      <w:tabs>
        <w:tab w:val="center" w:pos="2692"/>
        <w:tab w:val="right" w:pos="10171"/>
      </w:tabs>
      <w:spacing w:after="0" w:line="259" w:lineRule="auto"/>
      <w:ind w:left="0" w:right="-346" w:firstLine="0"/>
    </w:pPr>
    <w:r>
      <w:rPr>
        <w:sz w:val="31"/>
        <w:vertAlign w:val="superscript"/>
      </w:rPr>
      <w:t xml:space="preserve"> </w:t>
    </w:r>
    <w:r>
      <w:rPr>
        <w:sz w:val="31"/>
        <w:vertAlign w:val="superscript"/>
      </w:rPr>
      <w:tab/>
    </w:r>
    <w:r>
      <w:rPr>
        <w:sz w:val="18"/>
      </w:rPr>
      <w:t xml:space="preserve">Occupational Health and Safety Management System </w:t>
    </w:r>
    <w:r>
      <w:rPr>
        <w:sz w:val="18"/>
      </w:rPr>
      <w:tab/>
      <w:t xml:space="preserve">Working Alone Program </w:t>
    </w:r>
  </w:p>
  <w:p w14:paraId="31CC8EA6" w14:textId="22B750DC" w:rsidR="002E52A8" w:rsidRDefault="002E52A8">
    <w:pPr>
      <w:tabs>
        <w:tab w:val="center" w:pos="1162"/>
        <w:tab w:val="right" w:pos="10184"/>
      </w:tabs>
      <w:spacing w:after="0" w:line="259" w:lineRule="auto"/>
      <w:ind w:left="0" w:right="-359" w:firstLine="0"/>
    </w:pPr>
    <w:r>
      <w:tab/>
    </w:r>
    <w:r>
      <w:rPr>
        <w:sz w:val="18"/>
      </w:rPr>
      <w:t xml:space="preserve">2020.03.24 </w:t>
    </w:r>
    <w:r>
      <w:rPr>
        <w:sz w:val="18"/>
      </w:rPr>
      <w:tab/>
      <w:t xml:space="preserve">Page </w:t>
    </w:r>
    <w:r>
      <w:fldChar w:fldCharType="begin"/>
    </w:r>
    <w:r>
      <w:instrText xml:space="preserve"> PAGE   \* MERGEFORMAT </w:instrText>
    </w:r>
    <w:r>
      <w:fldChar w:fldCharType="separate"/>
    </w:r>
    <w:r w:rsidRPr="00F31A78">
      <w:rPr>
        <w:noProof/>
        <w:sz w:val="18"/>
      </w:rPr>
      <w:t>8</w:t>
    </w:r>
    <w:r>
      <w:rPr>
        <w:sz w:val="18"/>
      </w:rPr>
      <w:fldChar w:fldCharType="end"/>
    </w:r>
    <w:r>
      <w:rPr>
        <w:sz w:val="18"/>
      </w:rPr>
      <w:t xml:space="preserve"> of </w:t>
    </w:r>
    <w:fldSimple w:instr=" NUMPAGES   \* MERGEFORMAT ">
      <w:r w:rsidR="006D65BA" w:rsidRPr="006D65BA">
        <w:rPr>
          <w:noProof/>
          <w:sz w:val="18"/>
        </w:rPr>
        <w:t>10</w:t>
      </w:r>
    </w:fldSimple>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8E33B" w14:textId="77777777" w:rsidR="002E52A8" w:rsidRDefault="002E52A8">
    <w:pPr>
      <w:spacing w:after="61" w:line="259" w:lineRule="auto"/>
      <w:ind w:left="1115" w:right="0" w:firstLine="0"/>
      <w:jc w:val="center"/>
    </w:pPr>
    <w:r>
      <w:rPr>
        <w:sz w:val="18"/>
      </w:rPr>
      <w:t xml:space="preserve">The electronic version is the official version. </w:t>
    </w:r>
  </w:p>
  <w:p w14:paraId="44620F9F" w14:textId="6128BE1D" w:rsidR="002E52A8" w:rsidRDefault="002E52A8">
    <w:pPr>
      <w:tabs>
        <w:tab w:val="center" w:pos="2692"/>
        <w:tab w:val="right" w:pos="10171"/>
      </w:tabs>
      <w:spacing w:after="0" w:line="259" w:lineRule="auto"/>
      <w:ind w:left="0" w:right="-346" w:firstLine="0"/>
    </w:pPr>
    <w:r>
      <w:rPr>
        <w:sz w:val="31"/>
        <w:vertAlign w:val="superscript"/>
      </w:rPr>
      <w:t xml:space="preserve"> </w:t>
    </w:r>
    <w:r>
      <w:rPr>
        <w:sz w:val="31"/>
        <w:vertAlign w:val="superscript"/>
      </w:rPr>
      <w:tab/>
    </w:r>
    <w:r>
      <w:rPr>
        <w:sz w:val="18"/>
      </w:rPr>
      <w:t xml:space="preserve">Occupational Health and Safety Management System </w:t>
    </w:r>
    <w:r>
      <w:rPr>
        <w:sz w:val="18"/>
      </w:rPr>
      <w:tab/>
    </w:r>
    <w:r w:rsidR="00590405">
      <w:rPr>
        <w:sz w:val="18"/>
      </w:rPr>
      <w:t>W.A.</w:t>
    </w:r>
    <w:r w:rsidR="00D72245">
      <w:rPr>
        <w:sz w:val="18"/>
      </w:rPr>
      <w:t xml:space="preserve"> Ranches</w:t>
    </w:r>
    <w:r w:rsidR="00CA744D">
      <w:rPr>
        <w:sz w:val="18"/>
      </w:rPr>
      <w:t xml:space="preserve"> Research </w:t>
    </w:r>
    <w:r>
      <w:rPr>
        <w:sz w:val="18"/>
      </w:rPr>
      <w:t xml:space="preserve">Working Alone Program </w:t>
    </w:r>
  </w:p>
  <w:p w14:paraId="00FE21A7" w14:textId="3454A58A" w:rsidR="002E52A8" w:rsidRDefault="002E52A8">
    <w:pPr>
      <w:tabs>
        <w:tab w:val="center" w:pos="1162"/>
        <w:tab w:val="right" w:pos="10184"/>
      </w:tabs>
      <w:spacing w:after="0" w:line="259" w:lineRule="auto"/>
      <w:ind w:left="0" w:right="-359" w:firstLine="0"/>
    </w:pPr>
    <w:r>
      <w:tab/>
    </w:r>
    <w:r w:rsidR="00226400">
      <w:rPr>
        <w:sz w:val="18"/>
      </w:rPr>
      <w:t>2021.0</w:t>
    </w:r>
    <w:r w:rsidR="005F3E22">
      <w:rPr>
        <w:sz w:val="18"/>
      </w:rPr>
      <w:t>9</w:t>
    </w:r>
    <w:r w:rsidR="00226400">
      <w:rPr>
        <w:sz w:val="18"/>
      </w:rPr>
      <w:t>.0</w:t>
    </w:r>
    <w:r w:rsidR="005F3E22">
      <w:rPr>
        <w:sz w:val="18"/>
      </w:rPr>
      <w:t>1</w:t>
    </w:r>
    <w:r>
      <w:rPr>
        <w:sz w:val="18"/>
      </w:rPr>
      <w:tab/>
      <w:t xml:space="preserve">Page </w:t>
    </w:r>
    <w:r>
      <w:fldChar w:fldCharType="begin"/>
    </w:r>
    <w:r>
      <w:instrText xml:space="preserve"> PAGE   \* MERGEFORMAT </w:instrText>
    </w:r>
    <w:r>
      <w:fldChar w:fldCharType="separate"/>
    </w:r>
    <w:r w:rsidR="00D57DD1" w:rsidRPr="00D57DD1">
      <w:rPr>
        <w:noProof/>
        <w:sz w:val="18"/>
      </w:rPr>
      <w:t>5</w:t>
    </w:r>
    <w:r>
      <w:rPr>
        <w:sz w:val="18"/>
      </w:rPr>
      <w:fldChar w:fldCharType="end"/>
    </w:r>
    <w:r>
      <w:rPr>
        <w:sz w:val="18"/>
      </w:rPr>
      <w:t xml:space="preserve"> of </w:t>
    </w:r>
    <w:fldSimple w:instr=" NUMPAGES   \* MERGEFORMAT ">
      <w:r w:rsidR="00D57DD1" w:rsidRPr="00D57DD1">
        <w:rPr>
          <w:noProof/>
          <w:sz w:val="18"/>
        </w:rPr>
        <w:t>5</w:t>
      </w:r>
    </w:fldSimple>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CBD38" w14:textId="77777777" w:rsidR="002E52A8" w:rsidRDefault="002E52A8">
    <w:pPr>
      <w:spacing w:after="61" w:line="259" w:lineRule="auto"/>
      <w:ind w:left="1115" w:right="0" w:firstLine="0"/>
      <w:jc w:val="center"/>
    </w:pPr>
    <w:r>
      <w:rPr>
        <w:sz w:val="18"/>
      </w:rPr>
      <w:t xml:space="preserve">The electronic version is the official version. </w:t>
    </w:r>
  </w:p>
  <w:p w14:paraId="13B3FE44" w14:textId="608DCF38" w:rsidR="002E52A8" w:rsidRDefault="002E52A8">
    <w:pPr>
      <w:tabs>
        <w:tab w:val="center" w:pos="2692"/>
        <w:tab w:val="right" w:pos="10171"/>
      </w:tabs>
      <w:spacing w:after="0" w:line="259" w:lineRule="auto"/>
      <w:ind w:left="0" w:right="-346" w:firstLine="0"/>
    </w:pPr>
    <w:r>
      <w:rPr>
        <w:sz w:val="31"/>
        <w:vertAlign w:val="superscript"/>
      </w:rPr>
      <w:t xml:space="preserve"> </w:t>
    </w:r>
    <w:r>
      <w:rPr>
        <w:sz w:val="31"/>
        <w:vertAlign w:val="superscript"/>
      </w:rPr>
      <w:tab/>
    </w:r>
    <w:r>
      <w:rPr>
        <w:sz w:val="18"/>
      </w:rPr>
      <w:t xml:space="preserve">Occupational Health and Safety Management System </w:t>
    </w:r>
    <w:r>
      <w:rPr>
        <w:sz w:val="18"/>
      </w:rPr>
      <w:tab/>
    </w:r>
    <w:r w:rsidR="00590405">
      <w:rPr>
        <w:sz w:val="18"/>
      </w:rPr>
      <w:t xml:space="preserve">W.A. Ranches Research </w:t>
    </w:r>
    <w:r>
      <w:rPr>
        <w:sz w:val="18"/>
      </w:rPr>
      <w:t xml:space="preserve">Working Alone Program </w:t>
    </w:r>
  </w:p>
  <w:p w14:paraId="7B2E1FFC" w14:textId="1560EEEF" w:rsidR="002E52A8" w:rsidRDefault="002E52A8">
    <w:pPr>
      <w:tabs>
        <w:tab w:val="center" w:pos="1162"/>
        <w:tab w:val="right" w:pos="10184"/>
      </w:tabs>
      <w:spacing w:after="0" w:line="259" w:lineRule="auto"/>
      <w:ind w:left="0" w:right="-359" w:firstLine="0"/>
    </w:pPr>
    <w:r>
      <w:tab/>
    </w:r>
    <w:r w:rsidR="00D72245">
      <w:rPr>
        <w:sz w:val="18"/>
      </w:rPr>
      <w:t>2021.0</w:t>
    </w:r>
    <w:r w:rsidR="005F3E22">
      <w:rPr>
        <w:sz w:val="18"/>
      </w:rPr>
      <w:t>9</w:t>
    </w:r>
    <w:r w:rsidR="00590405">
      <w:rPr>
        <w:sz w:val="18"/>
      </w:rPr>
      <w:t>.01</w:t>
    </w:r>
    <w:r>
      <w:rPr>
        <w:sz w:val="18"/>
      </w:rPr>
      <w:tab/>
      <w:t xml:space="preserve">Page </w:t>
    </w:r>
    <w:r>
      <w:fldChar w:fldCharType="begin"/>
    </w:r>
    <w:r>
      <w:instrText xml:space="preserve"> PAGE   \* MERGEFORMAT </w:instrText>
    </w:r>
    <w:r>
      <w:fldChar w:fldCharType="separate"/>
    </w:r>
    <w:r w:rsidR="00D57DD1" w:rsidRPr="00D57DD1">
      <w:rPr>
        <w:noProof/>
        <w:sz w:val="18"/>
      </w:rPr>
      <w:t>1</w:t>
    </w:r>
    <w:r>
      <w:rPr>
        <w:sz w:val="18"/>
      </w:rPr>
      <w:fldChar w:fldCharType="end"/>
    </w:r>
    <w:r>
      <w:rPr>
        <w:sz w:val="18"/>
      </w:rPr>
      <w:t xml:space="preserve"> of </w:t>
    </w:r>
    <w:fldSimple w:instr=" NUMPAGES   \* MERGEFORMAT ">
      <w:r w:rsidR="00D57DD1" w:rsidRPr="00D57DD1">
        <w:rPr>
          <w:noProof/>
          <w:sz w:val="18"/>
        </w:rPr>
        <w:t>5</w:t>
      </w:r>
    </w:fldSimple>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02A5A" w14:textId="77777777" w:rsidR="00872A2F" w:rsidRDefault="00872A2F">
      <w:pPr>
        <w:spacing w:after="0" w:line="240" w:lineRule="auto"/>
      </w:pPr>
      <w:r>
        <w:separator/>
      </w:r>
    </w:p>
  </w:footnote>
  <w:footnote w:type="continuationSeparator" w:id="0">
    <w:p w14:paraId="21C71926" w14:textId="77777777" w:rsidR="00872A2F" w:rsidRDefault="00872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486" w:tblpY="1"/>
      <w:tblW w:w="5654" w:type="pct"/>
      <w:shd w:val="clear" w:color="auto" w:fill="FFFFFF"/>
      <w:tblLook w:val="00A0" w:firstRow="1" w:lastRow="0" w:firstColumn="1" w:lastColumn="0" w:noHBand="0" w:noVBand="0"/>
    </w:tblPr>
    <w:tblGrid>
      <w:gridCol w:w="3332"/>
      <w:gridCol w:w="8229"/>
    </w:tblGrid>
    <w:tr w:rsidR="002E52A8" w:rsidRPr="00C81B82" w14:paraId="468BDE98" w14:textId="77777777" w:rsidTr="00104DAE">
      <w:trPr>
        <w:trHeight w:val="1335"/>
      </w:trPr>
      <w:tc>
        <w:tcPr>
          <w:tcW w:w="1441" w:type="pct"/>
          <w:shd w:val="clear" w:color="auto" w:fill="FFFFFF"/>
          <w:vAlign w:val="center"/>
        </w:tcPr>
        <w:p w14:paraId="37FBE801" w14:textId="77777777" w:rsidR="002E52A8" w:rsidRDefault="002E52A8" w:rsidP="00F31A78">
          <w:pPr>
            <w:pStyle w:val="Footer"/>
            <w:rPr>
              <w:rFonts w:asciiTheme="minorHAnsi" w:hAnsiTheme="minorHAnsi" w:cs="Arial"/>
              <w:noProof/>
              <w:sz w:val="18"/>
              <w:szCs w:val="18"/>
            </w:rPr>
          </w:pPr>
          <w:r>
            <w:rPr>
              <w:noProof/>
              <w:lang w:val="en-CA" w:eastAsia="en-CA"/>
            </w:rPr>
            <w:drawing>
              <wp:anchor distT="0" distB="0" distL="114300" distR="114300" simplePos="0" relativeHeight="251679744" behindDoc="0" locked="0" layoutInCell="1" allowOverlap="1" wp14:anchorId="37A19E8A" wp14:editId="4E4BD41F">
                <wp:simplePos x="0" y="0"/>
                <wp:positionH relativeFrom="column">
                  <wp:posOffset>-59690</wp:posOffset>
                </wp:positionH>
                <wp:positionV relativeFrom="paragraph">
                  <wp:posOffset>-28575</wp:posOffset>
                </wp:positionV>
                <wp:extent cx="1923415" cy="781050"/>
                <wp:effectExtent l="0" t="0" r="635" b="0"/>
                <wp:wrapNone/>
                <wp:docPr id="1" name="Picture 1" descr="UC-hor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horz-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341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0358B" w14:textId="77777777" w:rsidR="002E52A8" w:rsidRDefault="002E52A8" w:rsidP="00F31A78">
          <w:pPr>
            <w:pStyle w:val="Footer"/>
            <w:rPr>
              <w:rFonts w:asciiTheme="minorHAnsi" w:hAnsiTheme="minorHAnsi" w:cs="Arial"/>
              <w:noProof/>
              <w:sz w:val="18"/>
              <w:szCs w:val="18"/>
            </w:rPr>
          </w:pPr>
        </w:p>
        <w:p w14:paraId="611304C3" w14:textId="77777777" w:rsidR="002E52A8" w:rsidRDefault="002E52A8" w:rsidP="00F31A78">
          <w:pPr>
            <w:pStyle w:val="Footer"/>
            <w:rPr>
              <w:rFonts w:asciiTheme="minorHAnsi" w:hAnsiTheme="minorHAnsi" w:cs="Arial"/>
              <w:noProof/>
              <w:sz w:val="18"/>
              <w:szCs w:val="18"/>
            </w:rPr>
          </w:pPr>
        </w:p>
        <w:p w14:paraId="31AAA2EE" w14:textId="77777777" w:rsidR="002E52A8" w:rsidRDefault="002E52A8" w:rsidP="00F31A78">
          <w:pPr>
            <w:pStyle w:val="Footer"/>
            <w:rPr>
              <w:rFonts w:asciiTheme="minorHAnsi" w:hAnsiTheme="minorHAnsi" w:cs="Arial"/>
              <w:noProof/>
              <w:sz w:val="18"/>
              <w:szCs w:val="18"/>
            </w:rPr>
          </w:pPr>
        </w:p>
        <w:p w14:paraId="7A394220" w14:textId="77777777" w:rsidR="002E52A8" w:rsidRPr="00085975" w:rsidRDefault="002E52A8" w:rsidP="00F31A78">
          <w:pPr>
            <w:pStyle w:val="Footer"/>
            <w:rPr>
              <w:rFonts w:asciiTheme="minorHAnsi" w:hAnsiTheme="minorHAnsi" w:cs="Arial"/>
              <w:noProof/>
              <w:sz w:val="18"/>
              <w:szCs w:val="18"/>
            </w:rPr>
          </w:pPr>
        </w:p>
      </w:tc>
      <w:tc>
        <w:tcPr>
          <w:tcW w:w="3559" w:type="pct"/>
          <w:shd w:val="clear" w:color="auto" w:fill="FFFFFF"/>
          <w:vAlign w:val="center"/>
        </w:tcPr>
        <w:p w14:paraId="01AAB246" w14:textId="77777777" w:rsidR="002E52A8" w:rsidRDefault="002E52A8" w:rsidP="00F31A78">
          <w:pPr>
            <w:pStyle w:val="Title"/>
            <w:jc w:val="right"/>
            <w:rPr>
              <w:rFonts w:asciiTheme="minorHAnsi" w:hAnsiTheme="minorHAnsi"/>
              <w:noProof/>
              <w:sz w:val="28"/>
              <w:szCs w:val="28"/>
            </w:rPr>
          </w:pPr>
          <w:r>
            <w:rPr>
              <w:rFonts w:asciiTheme="minorHAnsi" w:hAnsiTheme="minorHAnsi"/>
              <w:noProof/>
              <w:sz w:val="28"/>
              <w:szCs w:val="28"/>
            </w:rPr>
            <w:t>APPENDIX 1</w:t>
          </w:r>
        </w:p>
        <w:p w14:paraId="0C85E998" w14:textId="77777777" w:rsidR="002E52A8" w:rsidRPr="001207A2" w:rsidRDefault="002E52A8" w:rsidP="00F31A78">
          <w:pPr>
            <w:pStyle w:val="Title"/>
            <w:jc w:val="right"/>
            <w:rPr>
              <w:rFonts w:asciiTheme="minorHAnsi" w:hAnsiTheme="minorHAnsi"/>
              <w:noProof/>
              <w:sz w:val="28"/>
              <w:szCs w:val="28"/>
            </w:rPr>
          </w:pPr>
          <w:r w:rsidRPr="00BF7E8F">
            <w:rPr>
              <w:rFonts w:asciiTheme="minorHAnsi" w:hAnsiTheme="minorHAnsi"/>
              <w:noProof/>
              <w:sz w:val="28"/>
              <w:szCs w:val="28"/>
            </w:rPr>
            <w:t>WORKING ALON</w:t>
          </w:r>
          <w:r>
            <w:rPr>
              <w:rFonts w:asciiTheme="minorHAnsi" w:hAnsiTheme="minorHAnsi"/>
              <w:noProof/>
              <w:sz w:val="28"/>
              <w:szCs w:val="28"/>
            </w:rPr>
            <w:t>E</w:t>
          </w:r>
          <w:r w:rsidRPr="00BF7E8F">
            <w:rPr>
              <w:rFonts w:asciiTheme="minorHAnsi" w:hAnsiTheme="minorHAnsi"/>
              <w:noProof/>
              <w:sz w:val="28"/>
              <w:szCs w:val="28"/>
            </w:rPr>
            <w:t xml:space="preserve"> PLAN</w:t>
          </w:r>
          <w:r>
            <w:rPr>
              <w:rFonts w:asciiTheme="minorHAnsi" w:hAnsiTheme="minorHAnsi"/>
              <w:noProof/>
              <w:sz w:val="28"/>
              <w:szCs w:val="28"/>
            </w:rPr>
            <w:t xml:space="preserve"> FORM</w:t>
          </w:r>
          <w:r w:rsidRPr="001207A2">
            <w:rPr>
              <w:rFonts w:asciiTheme="minorHAnsi" w:hAnsiTheme="minorHAnsi"/>
              <w:noProof/>
              <w:sz w:val="28"/>
              <w:szCs w:val="28"/>
            </w:rPr>
            <w:t xml:space="preserve"> </w:t>
          </w:r>
        </w:p>
        <w:p w14:paraId="085F2E9C" w14:textId="77777777" w:rsidR="002E52A8" w:rsidRPr="00085975" w:rsidRDefault="002E52A8" w:rsidP="00F31A78">
          <w:pPr>
            <w:pStyle w:val="Title"/>
            <w:jc w:val="right"/>
            <w:rPr>
              <w:rFonts w:asciiTheme="minorHAnsi" w:hAnsiTheme="minorHAnsi"/>
              <w:b w:val="0"/>
              <w:noProof/>
              <w:sz w:val="18"/>
              <w:szCs w:val="18"/>
            </w:rPr>
          </w:pPr>
        </w:p>
      </w:tc>
    </w:tr>
  </w:tbl>
  <w:p w14:paraId="7EE7462F" w14:textId="239C5014" w:rsidR="002E52A8" w:rsidRDefault="00872A2F" w:rsidP="00F31A78">
    <w:pPr>
      <w:tabs>
        <w:tab w:val="left" w:pos="1485"/>
      </w:tabs>
      <w:spacing w:after="160" w:line="259" w:lineRule="auto"/>
      <w:ind w:left="0" w:right="0" w:firstLine="0"/>
    </w:pPr>
    <w:r>
      <w:rPr>
        <w:noProof/>
      </w:rPr>
      <w:pict w14:anchorId="569169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12969" o:spid="_x0000_s2050" type="#_x0000_t136" style="position:absolute;margin-left:0;margin-top:0;width:450.45pt;height:270.25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37BC" w14:textId="4D3CA0C9" w:rsidR="002E52A8" w:rsidRDefault="00872A2F">
    <w:pPr>
      <w:spacing w:after="160" w:line="259" w:lineRule="auto"/>
      <w:ind w:left="0" w:right="0" w:firstLine="0"/>
    </w:pPr>
    <w:r>
      <w:rPr>
        <w:noProof/>
      </w:rPr>
      <w:pict w14:anchorId="348AD5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12970" o:spid="_x0000_s2051" type="#_x0000_t136" style="position:absolute;margin-left:0;margin-top:0;width:450.45pt;height:270.25pt;rotation:315;z-index:-251628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54" w:tblpY="1"/>
      <w:tblW w:w="5000" w:type="pct"/>
      <w:shd w:val="clear" w:color="auto" w:fill="FFFFFF"/>
      <w:tblLook w:val="00A0" w:firstRow="1" w:lastRow="0" w:firstColumn="1" w:lastColumn="0" w:noHBand="0" w:noVBand="0"/>
    </w:tblPr>
    <w:tblGrid>
      <w:gridCol w:w="3715"/>
      <w:gridCol w:w="6509"/>
    </w:tblGrid>
    <w:tr w:rsidR="002E52A8" w:rsidRPr="00F31A78" w14:paraId="52A57A2C" w14:textId="77777777" w:rsidTr="00F31A78">
      <w:trPr>
        <w:trHeight w:val="1335"/>
      </w:trPr>
      <w:tc>
        <w:tcPr>
          <w:tcW w:w="1817" w:type="pct"/>
          <w:shd w:val="clear" w:color="auto" w:fill="FFFFFF"/>
          <w:vAlign w:val="center"/>
        </w:tcPr>
        <w:p w14:paraId="182DA243" w14:textId="77777777" w:rsidR="002E52A8" w:rsidRPr="00F31A78" w:rsidRDefault="002E52A8" w:rsidP="00F31A78">
          <w:pPr>
            <w:tabs>
              <w:tab w:val="center" w:pos="4320"/>
              <w:tab w:val="right" w:pos="8640"/>
            </w:tabs>
            <w:spacing w:after="0" w:line="240" w:lineRule="auto"/>
            <w:ind w:left="0" w:right="0" w:firstLine="0"/>
            <w:rPr>
              <w:rFonts w:asciiTheme="minorHAnsi" w:eastAsia="Times New Roman" w:hAnsiTheme="minorHAnsi" w:cs="Arial"/>
              <w:noProof/>
              <w:color w:val="auto"/>
              <w:sz w:val="18"/>
              <w:szCs w:val="18"/>
              <w:lang w:val="en-CA"/>
            </w:rPr>
          </w:pPr>
          <w:r w:rsidRPr="00F31A78">
            <w:rPr>
              <w:rFonts w:ascii="Times New Roman" w:eastAsia="Times New Roman" w:hAnsi="Times New Roman" w:cs="Times New Roman"/>
              <w:noProof/>
              <w:color w:val="auto"/>
              <w:sz w:val="24"/>
              <w:szCs w:val="24"/>
              <w:lang w:val="en-CA" w:eastAsia="en-CA"/>
            </w:rPr>
            <w:drawing>
              <wp:anchor distT="0" distB="0" distL="114300" distR="114300" simplePos="0" relativeHeight="251681792" behindDoc="0" locked="0" layoutInCell="1" allowOverlap="1" wp14:anchorId="4E1587BF" wp14:editId="2B05861A">
                <wp:simplePos x="0" y="0"/>
                <wp:positionH relativeFrom="column">
                  <wp:posOffset>-59690</wp:posOffset>
                </wp:positionH>
                <wp:positionV relativeFrom="paragraph">
                  <wp:posOffset>-28575</wp:posOffset>
                </wp:positionV>
                <wp:extent cx="1923415" cy="781050"/>
                <wp:effectExtent l="0" t="0" r="635" b="0"/>
                <wp:wrapNone/>
                <wp:docPr id="31" name="Picture 31" descr="UC-hor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horz-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341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69CF3" w14:textId="77777777" w:rsidR="002E52A8" w:rsidRPr="00F31A78" w:rsidRDefault="002E52A8" w:rsidP="00F31A78">
          <w:pPr>
            <w:tabs>
              <w:tab w:val="center" w:pos="4320"/>
              <w:tab w:val="right" w:pos="8640"/>
            </w:tabs>
            <w:spacing w:after="0" w:line="240" w:lineRule="auto"/>
            <w:ind w:left="0" w:right="0" w:firstLine="0"/>
            <w:rPr>
              <w:rFonts w:asciiTheme="minorHAnsi" w:eastAsia="Times New Roman" w:hAnsiTheme="minorHAnsi" w:cs="Arial"/>
              <w:noProof/>
              <w:color w:val="auto"/>
              <w:sz w:val="18"/>
              <w:szCs w:val="18"/>
              <w:lang w:val="en-CA"/>
            </w:rPr>
          </w:pPr>
        </w:p>
        <w:p w14:paraId="5DAFE5BD" w14:textId="77777777" w:rsidR="002E52A8" w:rsidRPr="00F31A78" w:rsidRDefault="002E52A8" w:rsidP="00F31A78">
          <w:pPr>
            <w:tabs>
              <w:tab w:val="center" w:pos="4320"/>
              <w:tab w:val="right" w:pos="8640"/>
            </w:tabs>
            <w:spacing w:after="0" w:line="240" w:lineRule="auto"/>
            <w:ind w:left="0" w:right="0" w:firstLine="0"/>
            <w:rPr>
              <w:rFonts w:asciiTheme="minorHAnsi" w:eastAsia="Times New Roman" w:hAnsiTheme="minorHAnsi" w:cs="Arial"/>
              <w:noProof/>
              <w:color w:val="auto"/>
              <w:sz w:val="18"/>
              <w:szCs w:val="18"/>
              <w:lang w:val="en-CA"/>
            </w:rPr>
          </w:pPr>
        </w:p>
        <w:p w14:paraId="400D627B" w14:textId="77777777" w:rsidR="002E52A8" w:rsidRPr="00F31A78" w:rsidRDefault="002E52A8" w:rsidP="00F31A78">
          <w:pPr>
            <w:tabs>
              <w:tab w:val="center" w:pos="4320"/>
              <w:tab w:val="right" w:pos="8640"/>
            </w:tabs>
            <w:spacing w:after="0" w:line="240" w:lineRule="auto"/>
            <w:ind w:left="0" w:right="0" w:firstLine="0"/>
            <w:rPr>
              <w:rFonts w:asciiTheme="minorHAnsi" w:eastAsia="Times New Roman" w:hAnsiTheme="minorHAnsi" w:cs="Arial"/>
              <w:noProof/>
              <w:color w:val="auto"/>
              <w:sz w:val="18"/>
              <w:szCs w:val="18"/>
              <w:lang w:val="en-CA"/>
            </w:rPr>
          </w:pPr>
        </w:p>
        <w:p w14:paraId="5C87F088" w14:textId="77777777" w:rsidR="002E52A8" w:rsidRPr="00F31A78" w:rsidRDefault="002E52A8" w:rsidP="00F31A78">
          <w:pPr>
            <w:tabs>
              <w:tab w:val="center" w:pos="4320"/>
              <w:tab w:val="right" w:pos="8640"/>
            </w:tabs>
            <w:spacing w:after="0" w:line="240" w:lineRule="auto"/>
            <w:ind w:left="0" w:right="0" w:firstLine="0"/>
            <w:rPr>
              <w:rFonts w:asciiTheme="minorHAnsi" w:eastAsia="Times New Roman" w:hAnsiTheme="minorHAnsi" w:cs="Arial"/>
              <w:noProof/>
              <w:color w:val="auto"/>
              <w:sz w:val="18"/>
              <w:szCs w:val="18"/>
              <w:lang w:val="en-CA"/>
            </w:rPr>
          </w:pPr>
        </w:p>
      </w:tc>
      <w:tc>
        <w:tcPr>
          <w:tcW w:w="3183" w:type="pct"/>
          <w:shd w:val="clear" w:color="auto" w:fill="FFFFFF"/>
          <w:vAlign w:val="center"/>
        </w:tcPr>
        <w:p w14:paraId="3E0F0249" w14:textId="1D62A88A" w:rsidR="00FD795E" w:rsidRDefault="00590405" w:rsidP="00FD795E">
          <w:pPr>
            <w:spacing w:after="0" w:line="240" w:lineRule="auto"/>
            <w:ind w:left="0" w:right="0" w:firstLine="0"/>
            <w:jc w:val="right"/>
            <w:rPr>
              <w:rFonts w:asciiTheme="minorHAnsi" w:eastAsia="Times New Roman" w:hAnsiTheme="minorHAnsi" w:cs="Arial"/>
              <w:b/>
              <w:bCs/>
              <w:noProof/>
              <w:color w:val="auto"/>
              <w:sz w:val="28"/>
              <w:szCs w:val="28"/>
              <w:lang w:val="en-CA"/>
            </w:rPr>
          </w:pPr>
          <w:r>
            <w:rPr>
              <w:rFonts w:asciiTheme="minorHAnsi" w:eastAsia="Times New Roman" w:hAnsiTheme="minorHAnsi" w:cs="Arial"/>
              <w:b/>
              <w:bCs/>
              <w:noProof/>
              <w:color w:val="auto"/>
              <w:sz w:val="28"/>
              <w:szCs w:val="28"/>
              <w:lang w:val="en-CA"/>
            </w:rPr>
            <w:t>W.A.</w:t>
          </w:r>
          <w:r w:rsidR="00E84107">
            <w:rPr>
              <w:rFonts w:asciiTheme="minorHAnsi" w:eastAsia="Times New Roman" w:hAnsiTheme="minorHAnsi" w:cs="Arial"/>
              <w:b/>
              <w:bCs/>
              <w:noProof/>
              <w:color w:val="auto"/>
              <w:sz w:val="28"/>
              <w:szCs w:val="28"/>
              <w:lang w:val="en-CA"/>
            </w:rPr>
            <w:t xml:space="preserve"> </w:t>
          </w:r>
          <w:r w:rsidR="00FD795E">
            <w:rPr>
              <w:rFonts w:asciiTheme="minorHAnsi" w:eastAsia="Times New Roman" w:hAnsiTheme="minorHAnsi" w:cs="Arial"/>
              <w:b/>
              <w:bCs/>
              <w:noProof/>
              <w:color w:val="auto"/>
              <w:sz w:val="28"/>
              <w:szCs w:val="28"/>
              <w:lang w:val="en-CA"/>
            </w:rPr>
            <w:t>RANCH</w:t>
          </w:r>
          <w:r w:rsidR="00D72245">
            <w:rPr>
              <w:rFonts w:asciiTheme="minorHAnsi" w:eastAsia="Times New Roman" w:hAnsiTheme="minorHAnsi" w:cs="Arial"/>
              <w:b/>
              <w:bCs/>
              <w:noProof/>
              <w:color w:val="auto"/>
              <w:sz w:val="28"/>
              <w:szCs w:val="28"/>
              <w:lang w:val="en-CA"/>
            </w:rPr>
            <w:t>ES</w:t>
          </w:r>
          <w:r w:rsidR="00FD795E">
            <w:rPr>
              <w:rFonts w:asciiTheme="minorHAnsi" w:eastAsia="Times New Roman" w:hAnsiTheme="minorHAnsi" w:cs="Arial"/>
              <w:b/>
              <w:bCs/>
              <w:noProof/>
              <w:color w:val="auto"/>
              <w:sz w:val="28"/>
              <w:szCs w:val="28"/>
              <w:lang w:val="en-CA"/>
            </w:rPr>
            <w:t xml:space="preserve"> RESEARCH</w:t>
          </w:r>
        </w:p>
        <w:p w14:paraId="7C2BAFA3" w14:textId="77F2F0DB" w:rsidR="002E52A8" w:rsidRPr="00F31A78" w:rsidRDefault="002E52A8" w:rsidP="00FD795E">
          <w:pPr>
            <w:spacing w:after="0" w:line="240" w:lineRule="auto"/>
            <w:ind w:left="0" w:right="0" w:firstLine="0"/>
            <w:jc w:val="right"/>
            <w:rPr>
              <w:rFonts w:asciiTheme="minorHAnsi" w:eastAsia="Times New Roman" w:hAnsiTheme="minorHAnsi" w:cs="Arial"/>
              <w:b/>
              <w:bCs/>
              <w:noProof/>
              <w:color w:val="auto"/>
              <w:sz w:val="28"/>
              <w:szCs w:val="28"/>
              <w:lang w:val="en-CA"/>
            </w:rPr>
          </w:pPr>
          <w:r w:rsidRPr="00F31A78">
            <w:rPr>
              <w:rFonts w:asciiTheme="minorHAnsi" w:eastAsia="Times New Roman" w:hAnsiTheme="minorHAnsi" w:cs="Arial"/>
              <w:b/>
              <w:bCs/>
              <w:noProof/>
              <w:color w:val="auto"/>
              <w:sz w:val="28"/>
              <w:szCs w:val="28"/>
              <w:lang w:val="en-CA"/>
            </w:rPr>
            <w:t xml:space="preserve">WORKING ALONE </w:t>
          </w:r>
          <w:r w:rsidR="007B6E08">
            <w:rPr>
              <w:rFonts w:asciiTheme="minorHAnsi" w:eastAsia="Times New Roman" w:hAnsiTheme="minorHAnsi" w:cs="Arial"/>
              <w:b/>
              <w:bCs/>
              <w:noProof/>
              <w:color w:val="auto"/>
              <w:sz w:val="28"/>
              <w:szCs w:val="28"/>
              <w:lang w:val="en-CA"/>
            </w:rPr>
            <w:t>PROGRAM</w:t>
          </w:r>
          <w:r w:rsidRPr="00F31A78">
            <w:rPr>
              <w:rFonts w:asciiTheme="minorHAnsi" w:eastAsia="Times New Roman" w:hAnsiTheme="minorHAnsi" w:cs="Arial"/>
              <w:b/>
              <w:bCs/>
              <w:noProof/>
              <w:color w:val="auto"/>
              <w:sz w:val="28"/>
              <w:szCs w:val="28"/>
              <w:lang w:val="en-CA"/>
            </w:rPr>
            <w:t xml:space="preserve"> </w:t>
          </w:r>
        </w:p>
        <w:p w14:paraId="32FDEE23" w14:textId="77777777" w:rsidR="002E52A8" w:rsidRPr="00F31A78" w:rsidRDefault="002E52A8" w:rsidP="00F31A78">
          <w:pPr>
            <w:spacing w:after="0" w:line="240" w:lineRule="auto"/>
            <w:ind w:left="0" w:right="0" w:firstLine="0"/>
            <w:jc w:val="right"/>
            <w:rPr>
              <w:rFonts w:asciiTheme="minorHAnsi" w:eastAsia="Times New Roman" w:hAnsiTheme="minorHAnsi" w:cs="Arial"/>
              <w:bCs/>
              <w:noProof/>
              <w:color w:val="auto"/>
              <w:sz w:val="18"/>
              <w:szCs w:val="18"/>
              <w:lang w:val="en-CA"/>
            </w:rPr>
          </w:pPr>
        </w:p>
      </w:tc>
    </w:tr>
  </w:tbl>
  <w:p w14:paraId="314CD270" w14:textId="328531E9" w:rsidR="002E52A8" w:rsidRDefault="00872A2F">
    <w:pPr>
      <w:spacing w:after="160" w:line="259" w:lineRule="auto"/>
      <w:ind w:left="0" w:right="0" w:firstLine="0"/>
    </w:pPr>
    <w:r>
      <w:rPr>
        <w:noProof/>
      </w:rPr>
      <w:pict w14:anchorId="1AEA8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4912968" o:spid="_x0000_s2049" type="#_x0000_t136" style="position:absolute;margin-left:0;margin-top:0;width:450.45pt;height:270.25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1486D"/>
    <w:multiLevelType w:val="hybridMultilevel"/>
    <w:tmpl w:val="11BA93CC"/>
    <w:lvl w:ilvl="0" w:tplc="FA9CE764">
      <w:start w:val="1"/>
      <w:numFmt w:val="bullet"/>
      <w:lvlText w:val="•"/>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C480C4">
      <w:start w:val="1"/>
      <w:numFmt w:val="bullet"/>
      <w:lvlText w:val="o"/>
      <w:lvlJc w:val="left"/>
      <w:pPr>
        <w:ind w:left="23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76BD5E">
      <w:start w:val="1"/>
      <w:numFmt w:val="bullet"/>
      <w:lvlText w:val="▪"/>
      <w:lvlJc w:val="left"/>
      <w:pPr>
        <w:ind w:left="30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D000A0">
      <w:start w:val="1"/>
      <w:numFmt w:val="bullet"/>
      <w:lvlText w:val="•"/>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DE9B0C">
      <w:start w:val="1"/>
      <w:numFmt w:val="bullet"/>
      <w:lvlText w:val="o"/>
      <w:lvlJc w:val="left"/>
      <w:pPr>
        <w:ind w:left="45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A10B35A">
      <w:start w:val="1"/>
      <w:numFmt w:val="bullet"/>
      <w:lvlText w:val="▪"/>
      <w:lvlJc w:val="left"/>
      <w:pPr>
        <w:ind w:left="52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FA4C92">
      <w:start w:val="1"/>
      <w:numFmt w:val="bullet"/>
      <w:lvlText w:val="•"/>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D0E9F0">
      <w:start w:val="1"/>
      <w:numFmt w:val="bullet"/>
      <w:lvlText w:val="o"/>
      <w:lvlJc w:val="left"/>
      <w:pPr>
        <w:ind w:left="66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9F2893E">
      <w:start w:val="1"/>
      <w:numFmt w:val="bullet"/>
      <w:lvlText w:val="▪"/>
      <w:lvlJc w:val="left"/>
      <w:pPr>
        <w:ind w:left="74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2A27A6"/>
    <w:multiLevelType w:val="hybridMultilevel"/>
    <w:tmpl w:val="9DAAF2E0"/>
    <w:lvl w:ilvl="0" w:tplc="14C400AA">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4C1F9E">
      <w:start w:val="1"/>
      <w:numFmt w:val="bullet"/>
      <w:lvlText w:val="o"/>
      <w:lvlJc w:val="left"/>
      <w:pPr>
        <w:ind w:left="1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8E4944">
      <w:start w:val="1"/>
      <w:numFmt w:val="bullet"/>
      <w:lvlText w:val="▪"/>
      <w:lvlJc w:val="left"/>
      <w:pPr>
        <w:ind w:left="18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7C5C54">
      <w:start w:val="1"/>
      <w:numFmt w:val="bullet"/>
      <w:lvlText w:val="•"/>
      <w:lvlJc w:val="left"/>
      <w:pPr>
        <w:ind w:left="2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56297A">
      <w:start w:val="1"/>
      <w:numFmt w:val="bullet"/>
      <w:lvlText w:val="o"/>
      <w:lvlJc w:val="left"/>
      <w:pPr>
        <w:ind w:left="3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CA3D8C">
      <w:start w:val="1"/>
      <w:numFmt w:val="bullet"/>
      <w:lvlText w:val="▪"/>
      <w:lvlJc w:val="left"/>
      <w:pPr>
        <w:ind w:left="4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4409E8">
      <w:start w:val="1"/>
      <w:numFmt w:val="bullet"/>
      <w:lvlText w:val="•"/>
      <w:lvlJc w:val="left"/>
      <w:pPr>
        <w:ind w:left="4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323A98">
      <w:start w:val="1"/>
      <w:numFmt w:val="bullet"/>
      <w:lvlText w:val="o"/>
      <w:lvlJc w:val="left"/>
      <w:pPr>
        <w:ind w:left="5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FE8E04">
      <w:start w:val="1"/>
      <w:numFmt w:val="bullet"/>
      <w:lvlText w:val="▪"/>
      <w:lvlJc w:val="left"/>
      <w:pPr>
        <w:ind w:left="6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7D132F"/>
    <w:multiLevelType w:val="hybridMultilevel"/>
    <w:tmpl w:val="3DB0F38A"/>
    <w:lvl w:ilvl="0" w:tplc="C0367336">
      <w:start w:val="1"/>
      <w:numFmt w:val="bullet"/>
      <w:lvlText w:val="•"/>
      <w:lvlJc w:val="left"/>
      <w:pPr>
        <w:ind w:left="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6C6DA8">
      <w:start w:val="1"/>
      <w:numFmt w:val="bullet"/>
      <w:lvlText w:val="o"/>
      <w:lvlJc w:val="left"/>
      <w:pPr>
        <w:ind w:left="1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4E184C">
      <w:start w:val="1"/>
      <w:numFmt w:val="bullet"/>
      <w:lvlText w:val="▪"/>
      <w:lvlJc w:val="left"/>
      <w:pPr>
        <w:ind w:left="1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C47300">
      <w:start w:val="1"/>
      <w:numFmt w:val="bullet"/>
      <w:lvlText w:val="•"/>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DA2030">
      <w:start w:val="1"/>
      <w:numFmt w:val="bullet"/>
      <w:lvlText w:val="o"/>
      <w:lvlJc w:val="left"/>
      <w:pPr>
        <w:ind w:left="32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185D92">
      <w:start w:val="1"/>
      <w:numFmt w:val="bullet"/>
      <w:lvlText w:val="▪"/>
      <w:lvlJc w:val="left"/>
      <w:pPr>
        <w:ind w:left="40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867032">
      <w:start w:val="1"/>
      <w:numFmt w:val="bullet"/>
      <w:lvlText w:val="•"/>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EEB6B2">
      <w:start w:val="1"/>
      <w:numFmt w:val="bullet"/>
      <w:lvlText w:val="o"/>
      <w:lvlJc w:val="left"/>
      <w:pPr>
        <w:ind w:left="5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16F8DA">
      <w:start w:val="1"/>
      <w:numFmt w:val="bullet"/>
      <w:lvlText w:val="▪"/>
      <w:lvlJc w:val="left"/>
      <w:pPr>
        <w:ind w:left="6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0C5722"/>
    <w:multiLevelType w:val="hybridMultilevel"/>
    <w:tmpl w:val="F2A65608"/>
    <w:lvl w:ilvl="0" w:tplc="D1926EF4">
      <w:start w:val="1"/>
      <w:numFmt w:val="decimal"/>
      <w:lvlText w:val="%1."/>
      <w:lvlJc w:val="left"/>
      <w:pPr>
        <w:ind w:left="798" w:firstLine="0"/>
      </w:pPr>
      <w:rPr>
        <w:rFonts w:ascii="Calibri" w:eastAsia="Calibri" w:hAnsi="Calibri" w:cs="Calibri" w:hint="default"/>
        <w:b w:val="0"/>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D215E"/>
    <w:multiLevelType w:val="hybridMultilevel"/>
    <w:tmpl w:val="9716BD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C1474AA"/>
    <w:multiLevelType w:val="hybridMultilevel"/>
    <w:tmpl w:val="03BEF110"/>
    <w:lvl w:ilvl="0" w:tplc="ED7E9F58">
      <w:start w:val="1"/>
      <w:numFmt w:val="decimal"/>
      <w:lvlText w:val="%1."/>
      <w:lvlJc w:val="left"/>
      <w:pPr>
        <w:ind w:left="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90017">
      <w:start w:val="1"/>
      <w:numFmt w:val="lowerLetter"/>
      <w:lvlText w:val="%2)"/>
      <w:lvlJc w:val="left"/>
      <w:pPr>
        <w:ind w:left="1532"/>
      </w:pPr>
      <w:rPr>
        <w:b w:val="0"/>
        <w:i w:val="0"/>
        <w:strike w:val="0"/>
        <w:dstrike w:val="0"/>
        <w:color w:val="000000"/>
        <w:sz w:val="22"/>
        <w:szCs w:val="22"/>
        <w:u w:val="none" w:color="000000"/>
        <w:bdr w:val="none" w:sz="0" w:space="0" w:color="auto"/>
        <w:shd w:val="clear" w:color="auto" w:fill="auto"/>
        <w:vertAlign w:val="baseline"/>
      </w:rPr>
    </w:lvl>
    <w:lvl w:ilvl="2" w:tplc="A82C323A">
      <w:start w:val="1"/>
      <w:numFmt w:val="bullet"/>
      <w:lvlText w:val="▪"/>
      <w:lvlJc w:val="left"/>
      <w:pPr>
        <w:ind w:left="2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7021F4">
      <w:start w:val="1"/>
      <w:numFmt w:val="bullet"/>
      <w:lvlText w:val="•"/>
      <w:lvlJc w:val="left"/>
      <w:pPr>
        <w:ind w:left="2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5CABFC">
      <w:start w:val="1"/>
      <w:numFmt w:val="bullet"/>
      <w:lvlText w:val="o"/>
      <w:lvlJc w:val="left"/>
      <w:pPr>
        <w:ind w:left="36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A8023E">
      <w:start w:val="1"/>
      <w:numFmt w:val="bullet"/>
      <w:lvlText w:val="▪"/>
      <w:lvlJc w:val="left"/>
      <w:pPr>
        <w:ind w:left="44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6C4B8E">
      <w:start w:val="1"/>
      <w:numFmt w:val="bullet"/>
      <w:lvlText w:val="•"/>
      <w:lvlJc w:val="left"/>
      <w:pPr>
        <w:ind w:left="5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647202">
      <w:start w:val="1"/>
      <w:numFmt w:val="bullet"/>
      <w:lvlText w:val="o"/>
      <w:lvlJc w:val="left"/>
      <w:pPr>
        <w:ind w:left="58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004418">
      <w:start w:val="1"/>
      <w:numFmt w:val="bullet"/>
      <w:lvlText w:val="▪"/>
      <w:lvlJc w:val="left"/>
      <w:pPr>
        <w:ind w:left="6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D307B0F"/>
    <w:multiLevelType w:val="hybridMultilevel"/>
    <w:tmpl w:val="99D04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393887"/>
    <w:multiLevelType w:val="hybridMultilevel"/>
    <w:tmpl w:val="797608A2"/>
    <w:lvl w:ilvl="0" w:tplc="FA9CE76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9CE764">
      <w:start w:val="1"/>
      <w:numFmt w:val="bullet"/>
      <w:lvlText w:val="•"/>
      <w:lvlJc w:val="left"/>
      <w:pPr>
        <w:ind w:left="1756"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8" w15:restartNumberingAfterBreak="0">
    <w:nsid w:val="23465FA7"/>
    <w:multiLevelType w:val="hybridMultilevel"/>
    <w:tmpl w:val="C4E07F12"/>
    <w:lvl w:ilvl="0" w:tplc="6D783034">
      <w:start w:val="1"/>
      <w:numFmt w:val="bullet"/>
      <w:lvlText w:val=""/>
      <w:lvlJc w:val="left"/>
      <w:pPr>
        <w:ind w:left="1508" w:hanging="360"/>
      </w:pPr>
      <w:rPr>
        <w:rFonts w:ascii="Symbol" w:hAnsi="Symbol" w:hint="default"/>
        <w:b w:val="0"/>
        <w:i w:val="0"/>
        <w:strike w:val="0"/>
        <w:dstrike w:val="0"/>
        <w:color w:val="000000"/>
        <w:sz w:val="18"/>
        <w:szCs w:val="22"/>
        <w:u w:val="none" w:color="000000"/>
        <w:bdr w:val="none" w:sz="0" w:space="0" w:color="auto"/>
        <w:shd w:val="clear" w:color="auto" w:fill="auto"/>
        <w:vertAlign w:val="baseline"/>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15:restartNumberingAfterBreak="0">
    <w:nsid w:val="2652578A"/>
    <w:multiLevelType w:val="hybridMultilevel"/>
    <w:tmpl w:val="FD52C49C"/>
    <w:lvl w:ilvl="0" w:tplc="0E285716">
      <w:start w:val="1"/>
      <w:numFmt w:val="bullet"/>
      <w:lvlText w:val="•"/>
      <w:lvlJc w:val="left"/>
      <w:pPr>
        <w:ind w:left="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B6862E">
      <w:start w:val="1"/>
      <w:numFmt w:val="bullet"/>
      <w:lvlText w:val="o"/>
      <w:lvlJc w:val="left"/>
      <w:pPr>
        <w:ind w:left="1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604324">
      <w:start w:val="1"/>
      <w:numFmt w:val="bullet"/>
      <w:lvlText w:val="▪"/>
      <w:lvlJc w:val="left"/>
      <w:pPr>
        <w:ind w:left="18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A67740">
      <w:start w:val="1"/>
      <w:numFmt w:val="bullet"/>
      <w:lvlText w:val="•"/>
      <w:lvlJc w:val="left"/>
      <w:pPr>
        <w:ind w:left="2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426882">
      <w:start w:val="1"/>
      <w:numFmt w:val="bullet"/>
      <w:lvlText w:val="o"/>
      <w:lvlJc w:val="left"/>
      <w:pPr>
        <w:ind w:left="3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38F9EA">
      <w:start w:val="1"/>
      <w:numFmt w:val="bullet"/>
      <w:lvlText w:val="▪"/>
      <w:lvlJc w:val="left"/>
      <w:pPr>
        <w:ind w:left="4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506771A">
      <w:start w:val="1"/>
      <w:numFmt w:val="bullet"/>
      <w:lvlText w:val="•"/>
      <w:lvlJc w:val="left"/>
      <w:pPr>
        <w:ind w:left="4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94AE0A">
      <w:start w:val="1"/>
      <w:numFmt w:val="bullet"/>
      <w:lvlText w:val="o"/>
      <w:lvlJc w:val="left"/>
      <w:pPr>
        <w:ind w:left="5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42B5DE">
      <w:start w:val="1"/>
      <w:numFmt w:val="bullet"/>
      <w:lvlText w:val="▪"/>
      <w:lvlJc w:val="left"/>
      <w:pPr>
        <w:ind w:left="6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08463A"/>
    <w:multiLevelType w:val="hybridMultilevel"/>
    <w:tmpl w:val="C9986A7C"/>
    <w:lvl w:ilvl="0" w:tplc="B838D300">
      <w:start w:val="1"/>
      <w:numFmt w:val="bullet"/>
      <w:lvlText w:val="•"/>
      <w:lvlJc w:val="left"/>
      <w:pPr>
        <w:ind w:left="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A6A700">
      <w:start w:val="1"/>
      <w:numFmt w:val="bullet"/>
      <w:lvlText w:val="o"/>
      <w:lvlJc w:val="left"/>
      <w:pPr>
        <w:ind w:left="1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4A6DF8">
      <w:start w:val="1"/>
      <w:numFmt w:val="bullet"/>
      <w:lvlText w:val="▪"/>
      <w:lvlJc w:val="left"/>
      <w:pPr>
        <w:ind w:left="1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C26766">
      <w:start w:val="1"/>
      <w:numFmt w:val="bullet"/>
      <w:lvlText w:val="•"/>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8A2F36">
      <w:start w:val="1"/>
      <w:numFmt w:val="bullet"/>
      <w:lvlText w:val="o"/>
      <w:lvlJc w:val="left"/>
      <w:pPr>
        <w:ind w:left="32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AD09B8E">
      <w:start w:val="1"/>
      <w:numFmt w:val="bullet"/>
      <w:lvlText w:val="▪"/>
      <w:lvlJc w:val="left"/>
      <w:pPr>
        <w:ind w:left="40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34E7E6">
      <w:start w:val="1"/>
      <w:numFmt w:val="bullet"/>
      <w:lvlText w:val="•"/>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B640C4">
      <w:start w:val="1"/>
      <w:numFmt w:val="bullet"/>
      <w:lvlText w:val="o"/>
      <w:lvlJc w:val="left"/>
      <w:pPr>
        <w:ind w:left="5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C01274">
      <w:start w:val="1"/>
      <w:numFmt w:val="bullet"/>
      <w:lvlText w:val="▪"/>
      <w:lvlJc w:val="left"/>
      <w:pPr>
        <w:ind w:left="6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ED73F3"/>
    <w:multiLevelType w:val="hybridMultilevel"/>
    <w:tmpl w:val="EC6A3F1A"/>
    <w:lvl w:ilvl="0" w:tplc="3D960BAE">
      <w:start w:val="1"/>
      <w:numFmt w:val="bullet"/>
      <w:lvlText w:val="•"/>
      <w:lvlJc w:val="left"/>
      <w:pPr>
        <w:ind w:left="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4AC970">
      <w:start w:val="1"/>
      <w:numFmt w:val="bullet"/>
      <w:lvlText w:val="o"/>
      <w:lvlJc w:val="left"/>
      <w:pPr>
        <w:ind w:left="1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E266610">
      <w:start w:val="1"/>
      <w:numFmt w:val="bullet"/>
      <w:lvlText w:val="▪"/>
      <w:lvlJc w:val="left"/>
      <w:pPr>
        <w:ind w:left="18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E87422">
      <w:start w:val="1"/>
      <w:numFmt w:val="bullet"/>
      <w:lvlText w:val="•"/>
      <w:lvlJc w:val="left"/>
      <w:pPr>
        <w:ind w:left="25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3A801A">
      <w:start w:val="1"/>
      <w:numFmt w:val="bullet"/>
      <w:lvlText w:val="o"/>
      <w:lvlJc w:val="left"/>
      <w:pPr>
        <w:ind w:left="32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F66B4E">
      <w:start w:val="1"/>
      <w:numFmt w:val="bullet"/>
      <w:lvlText w:val="▪"/>
      <w:lvlJc w:val="left"/>
      <w:pPr>
        <w:ind w:left="40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1560648">
      <w:start w:val="1"/>
      <w:numFmt w:val="bullet"/>
      <w:lvlText w:val="•"/>
      <w:lvlJc w:val="left"/>
      <w:pPr>
        <w:ind w:left="4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E06170">
      <w:start w:val="1"/>
      <w:numFmt w:val="bullet"/>
      <w:lvlText w:val="o"/>
      <w:lvlJc w:val="left"/>
      <w:pPr>
        <w:ind w:left="5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70A624">
      <w:start w:val="1"/>
      <w:numFmt w:val="bullet"/>
      <w:lvlText w:val="▪"/>
      <w:lvlJc w:val="left"/>
      <w:pPr>
        <w:ind w:left="61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0C07CCA"/>
    <w:multiLevelType w:val="hybridMultilevel"/>
    <w:tmpl w:val="3552F87C"/>
    <w:lvl w:ilvl="0" w:tplc="FA9CE764">
      <w:start w:val="1"/>
      <w:numFmt w:val="bullet"/>
      <w:lvlText w:val="•"/>
      <w:lvlJc w:val="left"/>
      <w:pPr>
        <w:ind w:left="150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3" w15:restartNumberingAfterBreak="0">
    <w:nsid w:val="33D8179D"/>
    <w:multiLevelType w:val="hybridMultilevel"/>
    <w:tmpl w:val="36188442"/>
    <w:lvl w:ilvl="0" w:tplc="6D783034">
      <w:start w:val="1"/>
      <w:numFmt w:val="bullet"/>
      <w:lvlText w:val=""/>
      <w:lvlJc w:val="left"/>
      <w:pPr>
        <w:ind w:left="1440" w:hanging="360"/>
      </w:pPr>
      <w:rPr>
        <w:rFonts w:ascii="Symbol" w:hAnsi="Symbol" w:hint="default"/>
        <w:b w:val="0"/>
        <w:i w:val="0"/>
        <w:sz w:val="18"/>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A56D59"/>
    <w:multiLevelType w:val="hybridMultilevel"/>
    <w:tmpl w:val="6F84AEF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E069EA"/>
    <w:multiLevelType w:val="hybridMultilevel"/>
    <w:tmpl w:val="E8A6D39E"/>
    <w:lvl w:ilvl="0" w:tplc="DC3A2CB0">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BD879C8">
      <w:start w:val="1"/>
      <w:numFmt w:val="lowerLetter"/>
      <w:lvlText w:val="%2"/>
      <w:lvlJc w:val="left"/>
      <w:pPr>
        <w:ind w:left="9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920B136">
      <w:start w:val="1"/>
      <w:numFmt w:val="lowerRoman"/>
      <w:lvlText w:val="%3"/>
      <w:lvlJc w:val="left"/>
      <w:pPr>
        <w:ind w:left="15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EB29CAE">
      <w:start w:val="1"/>
      <w:numFmt w:val="lowerLetter"/>
      <w:lvlRestart w:val="0"/>
      <w:lvlText w:val="%4."/>
      <w:lvlJc w:val="left"/>
      <w:pPr>
        <w:ind w:left="222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0DA0B16">
      <w:start w:val="1"/>
      <w:numFmt w:val="lowerLetter"/>
      <w:lvlText w:val="%5"/>
      <w:lvlJc w:val="left"/>
      <w:pPr>
        <w:ind w:left="293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496FCB6">
      <w:start w:val="1"/>
      <w:numFmt w:val="lowerRoman"/>
      <w:lvlText w:val="%6"/>
      <w:lvlJc w:val="left"/>
      <w:pPr>
        <w:ind w:left="365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09A2B08">
      <w:start w:val="1"/>
      <w:numFmt w:val="decimal"/>
      <w:lvlText w:val="%7"/>
      <w:lvlJc w:val="left"/>
      <w:pPr>
        <w:ind w:left="437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D6E2092">
      <w:start w:val="1"/>
      <w:numFmt w:val="lowerLetter"/>
      <w:lvlText w:val="%8"/>
      <w:lvlJc w:val="left"/>
      <w:pPr>
        <w:ind w:left="509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FA0970E">
      <w:start w:val="1"/>
      <w:numFmt w:val="lowerRoman"/>
      <w:lvlText w:val="%9"/>
      <w:lvlJc w:val="left"/>
      <w:pPr>
        <w:ind w:left="581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ACF6001"/>
    <w:multiLevelType w:val="hybridMultilevel"/>
    <w:tmpl w:val="BE94A316"/>
    <w:lvl w:ilvl="0" w:tplc="FA9CE764">
      <w:start w:val="1"/>
      <w:numFmt w:val="bullet"/>
      <w:lvlText w:val="•"/>
      <w:lvlJc w:val="left"/>
      <w:pPr>
        <w:ind w:left="1483"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7" w15:restartNumberingAfterBreak="0">
    <w:nsid w:val="43BE1A4A"/>
    <w:multiLevelType w:val="hybridMultilevel"/>
    <w:tmpl w:val="A04851A0"/>
    <w:lvl w:ilvl="0" w:tplc="D01A3404">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F5A2CFAA">
      <w:start w:val="1"/>
      <w:numFmt w:val="lowerLetter"/>
      <w:lvlText w:val="%2"/>
      <w:lvlJc w:val="left"/>
      <w:pPr>
        <w:ind w:left="9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3E4331C">
      <w:start w:val="1"/>
      <w:numFmt w:val="lowerRoman"/>
      <w:lvlText w:val="%3"/>
      <w:lvlJc w:val="left"/>
      <w:pPr>
        <w:ind w:left="158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DD2A496">
      <w:start w:val="1"/>
      <w:numFmt w:val="lowerLetter"/>
      <w:lvlRestart w:val="0"/>
      <w:lvlText w:val="%4."/>
      <w:lvlJc w:val="left"/>
      <w:pPr>
        <w:ind w:left="22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5604E6A">
      <w:start w:val="1"/>
      <w:numFmt w:val="lowerLetter"/>
      <w:lvlText w:val="%5"/>
      <w:lvlJc w:val="left"/>
      <w:pPr>
        <w:ind w:left="29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D50C47C">
      <w:start w:val="1"/>
      <w:numFmt w:val="lowerRoman"/>
      <w:lvlText w:val="%6"/>
      <w:lvlJc w:val="left"/>
      <w:pPr>
        <w:ind w:left="36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C50C6AA">
      <w:start w:val="1"/>
      <w:numFmt w:val="decimal"/>
      <w:lvlText w:val="%7"/>
      <w:lvlJc w:val="left"/>
      <w:pPr>
        <w:ind w:left="43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9413C8">
      <w:start w:val="1"/>
      <w:numFmt w:val="lowerLetter"/>
      <w:lvlText w:val="%8"/>
      <w:lvlJc w:val="left"/>
      <w:pPr>
        <w:ind w:left="50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D201EEC">
      <w:start w:val="1"/>
      <w:numFmt w:val="lowerRoman"/>
      <w:lvlText w:val="%9"/>
      <w:lvlJc w:val="left"/>
      <w:pPr>
        <w:ind w:left="57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C232223"/>
    <w:multiLevelType w:val="hybridMultilevel"/>
    <w:tmpl w:val="75CC7746"/>
    <w:lvl w:ilvl="0" w:tplc="FA9CE764">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34" w:hanging="360"/>
      </w:pPr>
      <w:rPr>
        <w:rFonts w:ascii="Courier New" w:hAnsi="Courier New" w:cs="Courier New" w:hint="default"/>
      </w:rPr>
    </w:lvl>
    <w:lvl w:ilvl="2" w:tplc="04090005" w:tentative="1">
      <w:start w:val="1"/>
      <w:numFmt w:val="bullet"/>
      <w:lvlText w:val=""/>
      <w:lvlJc w:val="left"/>
      <w:pPr>
        <w:ind w:left="686" w:hanging="360"/>
      </w:pPr>
      <w:rPr>
        <w:rFonts w:ascii="Wingdings" w:hAnsi="Wingdings" w:hint="default"/>
      </w:rPr>
    </w:lvl>
    <w:lvl w:ilvl="3" w:tplc="04090001" w:tentative="1">
      <w:start w:val="1"/>
      <w:numFmt w:val="bullet"/>
      <w:lvlText w:val=""/>
      <w:lvlJc w:val="left"/>
      <w:pPr>
        <w:ind w:left="1406" w:hanging="360"/>
      </w:pPr>
      <w:rPr>
        <w:rFonts w:ascii="Symbol" w:hAnsi="Symbol" w:hint="default"/>
      </w:rPr>
    </w:lvl>
    <w:lvl w:ilvl="4" w:tplc="04090003" w:tentative="1">
      <w:start w:val="1"/>
      <w:numFmt w:val="bullet"/>
      <w:lvlText w:val="o"/>
      <w:lvlJc w:val="left"/>
      <w:pPr>
        <w:ind w:left="2126" w:hanging="360"/>
      </w:pPr>
      <w:rPr>
        <w:rFonts w:ascii="Courier New" w:hAnsi="Courier New" w:cs="Courier New" w:hint="default"/>
      </w:rPr>
    </w:lvl>
    <w:lvl w:ilvl="5" w:tplc="04090005" w:tentative="1">
      <w:start w:val="1"/>
      <w:numFmt w:val="bullet"/>
      <w:lvlText w:val=""/>
      <w:lvlJc w:val="left"/>
      <w:pPr>
        <w:ind w:left="2846" w:hanging="360"/>
      </w:pPr>
      <w:rPr>
        <w:rFonts w:ascii="Wingdings" w:hAnsi="Wingdings" w:hint="default"/>
      </w:rPr>
    </w:lvl>
    <w:lvl w:ilvl="6" w:tplc="04090001" w:tentative="1">
      <w:start w:val="1"/>
      <w:numFmt w:val="bullet"/>
      <w:lvlText w:val=""/>
      <w:lvlJc w:val="left"/>
      <w:pPr>
        <w:ind w:left="3566" w:hanging="360"/>
      </w:pPr>
      <w:rPr>
        <w:rFonts w:ascii="Symbol" w:hAnsi="Symbol" w:hint="default"/>
      </w:rPr>
    </w:lvl>
    <w:lvl w:ilvl="7" w:tplc="04090003" w:tentative="1">
      <w:start w:val="1"/>
      <w:numFmt w:val="bullet"/>
      <w:lvlText w:val="o"/>
      <w:lvlJc w:val="left"/>
      <w:pPr>
        <w:ind w:left="4286" w:hanging="360"/>
      </w:pPr>
      <w:rPr>
        <w:rFonts w:ascii="Courier New" w:hAnsi="Courier New" w:cs="Courier New" w:hint="default"/>
      </w:rPr>
    </w:lvl>
    <w:lvl w:ilvl="8" w:tplc="04090005" w:tentative="1">
      <w:start w:val="1"/>
      <w:numFmt w:val="bullet"/>
      <w:lvlText w:val=""/>
      <w:lvlJc w:val="left"/>
      <w:pPr>
        <w:ind w:left="5006" w:hanging="360"/>
      </w:pPr>
      <w:rPr>
        <w:rFonts w:ascii="Wingdings" w:hAnsi="Wingdings" w:hint="default"/>
      </w:rPr>
    </w:lvl>
  </w:abstractNum>
  <w:abstractNum w:abstractNumId="19" w15:restartNumberingAfterBreak="0">
    <w:nsid w:val="4F000476"/>
    <w:multiLevelType w:val="hybridMultilevel"/>
    <w:tmpl w:val="C2F4C6EE"/>
    <w:lvl w:ilvl="0" w:tplc="23A02AA4">
      <w:start w:val="1"/>
      <w:numFmt w:val="bullet"/>
      <w:lvlText w:val="•"/>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EA3CE8">
      <w:start w:val="1"/>
      <w:numFmt w:val="bullet"/>
      <w:lvlText w:val="o"/>
      <w:lvlJc w:val="left"/>
      <w:pPr>
        <w:ind w:left="2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382ED2">
      <w:start w:val="1"/>
      <w:numFmt w:val="bullet"/>
      <w:lvlText w:val="▪"/>
      <w:lvlJc w:val="left"/>
      <w:pPr>
        <w:ind w:left="29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6C0106">
      <w:start w:val="1"/>
      <w:numFmt w:val="bullet"/>
      <w:lvlText w:val="•"/>
      <w:lvlJc w:val="left"/>
      <w:pPr>
        <w:ind w:left="3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C45E54">
      <w:start w:val="1"/>
      <w:numFmt w:val="bullet"/>
      <w:lvlText w:val="o"/>
      <w:lvlJc w:val="left"/>
      <w:pPr>
        <w:ind w:left="4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8CD82A">
      <w:start w:val="1"/>
      <w:numFmt w:val="bullet"/>
      <w:lvlText w:val="▪"/>
      <w:lvlJc w:val="left"/>
      <w:pPr>
        <w:ind w:left="5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F2B34A">
      <w:start w:val="1"/>
      <w:numFmt w:val="bullet"/>
      <w:lvlText w:val="•"/>
      <w:lvlJc w:val="left"/>
      <w:pPr>
        <w:ind w:left="5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B0EE96">
      <w:start w:val="1"/>
      <w:numFmt w:val="bullet"/>
      <w:lvlText w:val="o"/>
      <w:lvlJc w:val="left"/>
      <w:pPr>
        <w:ind w:left="6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A89EA0">
      <w:start w:val="1"/>
      <w:numFmt w:val="bullet"/>
      <w:lvlText w:val="▪"/>
      <w:lvlJc w:val="left"/>
      <w:pPr>
        <w:ind w:left="7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FD03029"/>
    <w:multiLevelType w:val="hybridMultilevel"/>
    <w:tmpl w:val="97BEDB44"/>
    <w:lvl w:ilvl="0" w:tplc="FA9CE764">
      <w:start w:val="1"/>
      <w:numFmt w:val="bullet"/>
      <w:lvlText w:val="•"/>
      <w:lvlJc w:val="left"/>
      <w:pPr>
        <w:ind w:left="1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21" w15:restartNumberingAfterBreak="0">
    <w:nsid w:val="50395E8E"/>
    <w:multiLevelType w:val="hybridMultilevel"/>
    <w:tmpl w:val="74E62440"/>
    <w:lvl w:ilvl="0" w:tplc="06C28D80">
      <w:start w:val="1"/>
      <w:numFmt w:val="bullet"/>
      <w:lvlText w:val="•"/>
      <w:lvlJc w:val="left"/>
      <w:pPr>
        <w:ind w:left="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822586">
      <w:start w:val="1"/>
      <w:numFmt w:val="bullet"/>
      <w:lvlText w:val="o"/>
      <w:lvlJc w:val="left"/>
      <w:pPr>
        <w:ind w:left="11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54CA5C">
      <w:start w:val="1"/>
      <w:numFmt w:val="bullet"/>
      <w:lvlText w:val="▪"/>
      <w:lvlJc w:val="left"/>
      <w:pPr>
        <w:ind w:left="18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CE3E2A">
      <w:start w:val="1"/>
      <w:numFmt w:val="bullet"/>
      <w:lvlText w:val="•"/>
      <w:lvlJc w:val="left"/>
      <w:pPr>
        <w:ind w:left="2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C86DE4">
      <w:start w:val="1"/>
      <w:numFmt w:val="bullet"/>
      <w:lvlText w:val="o"/>
      <w:lvlJc w:val="left"/>
      <w:pPr>
        <w:ind w:left="3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4C2F468">
      <w:start w:val="1"/>
      <w:numFmt w:val="bullet"/>
      <w:lvlText w:val="▪"/>
      <w:lvlJc w:val="left"/>
      <w:pPr>
        <w:ind w:left="4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CD696A0">
      <w:start w:val="1"/>
      <w:numFmt w:val="bullet"/>
      <w:lvlText w:val="•"/>
      <w:lvlJc w:val="left"/>
      <w:pPr>
        <w:ind w:left="4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FCD56A">
      <w:start w:val="1"/>
      <w:numFmt w:val="bullet"/>
      <w:lvlText w:val="o"/>
      <w:lvlJc w:val="left"/>
      <w:pPr>
        <w:ind w:left="5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CE609E">
      <w:start w:val="1"/>
      <w:numFmt w:val="bullet"/>
      <w:lvlText w:val="▪"/>
      <w:lvlJc w:val="left"/>
      <w:pPr>
        <w:ind w:left="6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1AE4564"/>
    <w:multiLevelType w:val="hybridMultilevel"/>
    <w:tmpl w:val="8810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985A9E"/>
    <w:multiLevelType w:val="hybridMultilevel"/>
    <w:tmpl w:val="6A1C13D4"/>
    <w:lvl w:ilvl="0" w:tplc="1776472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E008828">
      <w:start w:val="1"/>
      <w:numFmt w:val="bullet"/>
      <w:lvlText w:val="o"/>
      <w:lvlJc w:val="left"/>
      <w:pPr>
        <w:ind w:left="16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574562C">
      <w:start w:val="1"/>
      <w:numFmt w:val="bullet"/>
      <w:lvlRestart w:val="0"/>
      <w:lvlText w:val=""/>
      <w:lvlJc w:val="left"/>
      <w:pPr>
        <w:ind w:left="293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AA036CC">
      <w:start w:val="1"/>
      <w:numFmt w:val="bullet"/>
      <w:lvlText w:val="•"/>
      <w:lvlJc w:val="left"/>
      <w:pPr>
        <w:ind w:left="36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C2163878">
      <w:start w:val="1"/>
      <w:numFmt w:val="bullet"/>
      <w:lvlText w:val="o"/>
      <w:lvlJc w:val="left"/>
      <w:pPr>
        <w:ind w:left="43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0B00120">
      <w:start w:val="1"/>
      <w:numFmt w:val="bullet"/>
      <w:lvlText w:val="▪"/>
      <w:lvlJc w:val="left"/>
      <w:pPr>
        <w:ind w:left="51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D98425C">
      <w:start w:val="1"/>
      <w:numFmt w:val="bullet"/>
      <w:lvlText w:val="•"/>
      <w:lvlJc w:val="left"/>
      <w:pPr>
        <w:ind w:left="58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A5A4CB2">
      <w:start w:val="1"/>
      <w:numFmt w:val="bullet"/>
      <w:lvlText w:val="o"/>
      <w:lvlJc w:val="left"/>
      <w:pPr>
        <w:ind w:left="65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840D934">
      <w:start w:val="1"/>
      <w:numFmt w:val="bullet"/>
      <w:lvlText w:val="▪"/>
      <w:lvlJc w:val="left"/>
      <w:pPr>
        <w:ind w:left="72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69B4EA6"/>
    <w:multiLevelType w:val="hybridMultilevel"/>
    <w:tmpl w:val="19A29DE6"/>
    <w:lvl w:ilvl="0" w:tplc="EFAE8856">
      <w:start w:val="1"/>
      <w:numFmt w:val="bullet"/>
      <w:lvlText w:val="•"/>
      <w:lvlJc w:val="left"/>
      <w:pPr>
        <w:ind w:left="1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32F64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A8AC53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30BA3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4F70A">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92AE7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B04984">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318F11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5E1C6E">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8201BA9"/>
    <w:multiLevelType w:val="hybridMultilevel"/>
    <w:tmpl w:val="A86CE80C"/>
    <w:lvl w:ilvl="0" w:tplc="6D783034">
      <w:start w:val="1"/>
      <w:numFmt w:val="bullet"/>
      <w:lvlText w:val=""/>
      <w:lvlJc w:val="left"/>
      <w:pPr>
        <w:ind w:left="720" w:hanging="360"/>
      </w:pPr>
      <w:rPr>
        <w:rFonts w:ascii="Symbol" w:hAnsi="Symbol" w:hint="default"/>
        <w:b w:val="0"/>
        <w:i w:val="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B66328"/>
    <w:multiLevelType w:val="hybridMultilevel"/>
    <w:tmpl w:val="91666BA8"/>
    <w:lvl w:ilvl="0" w:tplc="A4C22008">
      <w:start w:val="1"/>
      <w:numFmt w:val="decimal"/>
      <w:lvlText w:val="%1."/>
      <w:lvlJc w:val="left"/>
      <w:pPr>
        <w:ind w:left="1484"/>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3962B9DA">
      <w:start w:val="1"/>
      <w:numFmt w:val="lowerLetter"/>
      <w:lvlText w:val="%2"/>
      <w:lvlJc w:val="left"/>
      <w:pPr>
        <w:ind w:left="221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539A9C6C">
      <w:start w:val="1"/>
      <w:numFmt w:val="lowerRoman"/>
      <w:lvlText w:val="%3"/>
      <w:lvlJc w:val="left"/>
      <w:pPr>
        <w:ind w:left="293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4B021EFE">
      <w:start w:val="1"/>
      <w:numFmt w:val="decimal"/>
      <w:lvlText w:val="%4"/>
      <w:lvlJc w:val="left"/>
      <w:pPr>
        <w:ind w:left="365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76C26584">
      <w:start w:val="1"/>
      <w:numFmt w:val="lowerLetter"/>
      <w:lvlText w:val="%5"/>
      <w:lvlJc w:val="left"/>
      <w:pPr>
        <w:ind w:left="437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D512AAA2">
      <w:start w:val="1"/>
      <w:numFmt w:val="lowerRoman"/>
      <w:lvlText w:val="%6"/>
      <w:lvlJc w:val="left"/>
      <w:pPr>
        <w:ind w:left="509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8ABA61F8">
      <w:start w:val="1"/>
      <w:numFmt w:val="decimal"/>
      <w:lvlText w:val="%7"/>
      <w:lvlJc w:val="left"/>
      <w:pPr>
        <w:ind w:left="581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FBC2F02A">
      <w:start w:val="1"/>
      <w:numFmt w:val="lowerLetter"/>
      <w:lvlText w:val="%8"/>
      <w:lvlJc w:val="left"/>
      <w:pPr>
        <w:ind w:left="653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0DA4900A">
      <w:start w:val="1"/>
      <w:numFmt w:val="lowerRoman"/>
      <w:lvlText w:val="%9"/>
      <w:lvlJc w:val="left"/>
      <w:pPr>
        <w:ind w:left="7258"/>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27" w15:restartNumberingAfterBreak="0">
    <w:nsid w:val="60BF5011"/>
    <w:multiLevelType w:val="hybridMultilevel"/>
    <w:tmpl w:val="DD106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AA16721"/>
    <w:multiLevelType w:val="hybridMultilevel"/>
    <w:tmpl w:val="3BD0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B6607"/>
    <w:multiLevelType w:val="hybridMultilevel"/>
    <w:tmpl w:val="BB5EA938"/>
    <w:lvl w:ilvl="0" w:tplc="6D783034">
      <w:start w:val="1"/>
      <w:numFmt w:val="bullet"/>
      <w:lvlText w:val=""/>
      <w:lvlJc w:val="left"/>
      <w:pPr>
        <w:ind w:left="720" w:hanging="360"/>
      </w:pPr>
      <w:rPr>
        <w:rFonts w:ascii="Symbol" w:hAnsi="Symbol" w:hint="default"/>
        <w:b w:val="0"/>
        <w:i w:val="0"/>
        <w:sz w:val="1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B0493"/>
    <w:multiLevelType w:val="hybridMultilevel"/>
    <w:tmpl w:val="742C320C"/>
    <w:lvl w:ilvl="0" w:tplc="4ABEBDD8">
      <w:start w:val="1"/>
      <w:numFmt w:val="bullet"/>
      <w:lvlText w:val="•"/>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B6F60A">
      <w:start w:val="1"/>
      <w:numFmt w:val="bullet"/>
      <w:lvlText w:val="o"/>
      <w:lvlJc w:val="left"/>
      <w:pPr>
        <w:ind w:left="22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B0BA24">
      <w:start w:val="1"/>
      <w:numFmt w:val="bullet"/>
      <w:lvlText w:val="▪"/>
      <w:lvlJc w:val="left"/>
      <w:pPr>
        <w:ind w:left="29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34A048">
      <w:start w:val="1"/>
      <w:numFmt w:val="bullet"/>
      <w:lvlText w:val="•"/>
      <w:lvlJc w:val="left"/>
      <w:pPr>
        <w:ind w:left="36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2216DA">
      <w:start w:val="1"/>
      <w:numFmt w:val="bullet"/>
      <w:lvlText w:val="o"/>
      <w:lvlJc w:val="left"/>
      <w:pPr>
        <w:ind w:left="43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889EE8">
      <w:start w:val="1"/>
      <w:numFmt w:val="bullet"/>
      <w:lvlText w:val="▪"/>
      <w:lvlJc w:val="left"/>
      <w:pPr>
        <w:ind w:left="5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CA6D28">
      <w:start w:val="1"/>
      <w:numFmt w:val="bullet"/>
      <w:lvlText w:val="•"/>
      <w:lvlJc w:val="left"/>
      <w:pPr>
        <w:ind w:left="58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A8142C">
      <w:start w:val="1"/>
      <w:numFmt w:val="bullet"/>
      <w:lvlText w:val="o"/>
      <w:lvlJc w:val="left"/>
      <w:pPr>
        <w:ind w:left="65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82FDCC">
      <w:start w:val="1"/>
      <w:numFmt w:val="bullet"/>
      <w:lvlText w:val="▪"/>
      <w:lvlJc w:val="left"/>
      <w:pPr>
        <w:ind w:left="7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4164F04"/>
    <w:multiLevelType w:val="hybridMultilevel"/>
    <w:tmpl w:val="2EB68BA4"/>
    <w:lvl w:ilvl="0" w:tplc="FA9CE764">
      <w:start w:val="1"/>
      <w:numFmt w:val="bullet"/>
      <w:lvlText w:val="•"/>
      <w:lvlJc w:val="left"/>
      <w:pPr>
        <w:ind w:left="149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32" w15:restartNumberingAfterBreak="0">
    <w:nsid w:val="76D63BB6"/>
    <w:multiLevelType w:val="hybridMultilevel"/>
    <w:tmpl w:val="BC20CD68"/>
    <w:lvl w:ilvl="0" w:tplc="62F24CFC">
      <w:start w:val="1"/>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33" w15:restartNumberingAfterBreak="0">
    <w:nsid w:val="77BB1C97"/>
    <w:multiLevelType w:val="hybridMultilevel"/>
    <w:tmpl w:val="2A2AF0EE"/>
    <w:lvl w:ilvl="0" w:tplc="6D783034">
      <w:start w:val="1"/>
      <w:numFmt w:val="bullet"/>
      <w:lvlText w:val=""/>
      <w:lvlJc w:val="left"/>
      <w:pPr>
        <w:ind w:left="720" w:hanging="360"/>
      </w:pPr>
      <w:rPr>
        <w:rFonts w:ascii="Symbol" w:hAnsi="Symbol" w:hint="default"/>
        <w:b w:val="0"/>
        <w:i w:val="0"/>
        <w:sz w:val="18"/>
      </w:rPr>
    </w:lvl>
    <w:lvl w:ilvl="1" w:tplc="6D783034">
      <w:start w:val="1"/>
      <w:numFmt w:val="bullet"/>
      <w:lvlText w:val=""/>
      <w:lvlJc w:val="left"/>
      <w:pPr>
        <w:ind w:left="1440" w:hanging="360"/>
      </w:pPr>
      <w:rPr>
        <w:rFonts w:ascii="Symbol" w:hAnsi="Symbol" w:hint="default"/>
        <w:b w:val="0"/>
        <w:i w:val="0"/>
        <w:sz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D538F"/>
    <w:multiLevelType w:val="hybridMultilevel"/>
    <w:tmpl w:val="7A80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17"/>
  </w:num>
  <w:num w:numId="4">
    <w:abstractNumId w:val="24"/>
  </w:num>
  <w:num w:numId="5">
    <w:abstractNumId w:val="0"/>
  </w:num>
  <w:num w:numId="6">
    <w:abstractNumId w:val="23"/>
  </w:num>
  <w:num w:numId="7">
    <w:abstractNumId w:val="5"/>
  </w:num>
  <w:num w:numId="8">
    <w:abstractNumId w:val="19"/>
  </w:num>
  <w:num w:numId="9">
    <w:abstractNumId w:val="30"/>
  </w:num>
  <w:num w:numId="10">
    <w:abstractNumId w:val="2"/>
  </w:num>
  <w:num w:numId="11">
    <w:abstractNumId w:val="10"/>
  </w:num>
  <w:num w:numId="12">
    <w:abstractNumId w:val="11"/>
  </w:num>
  <w:num w:numId="13">
    <w:abstractNumId w:val="9"/>
  </w:num>
  <w:num w:numId="14">
    <w:abstractNumId w:val="21"/>
  </w:num>
  <w:num w:numId="15">
    <w:abstractNumId w:val="1"/>
  </w:num>
  <w:num w:numId="16">
    <w:abstractNumId w:val="3"/>
  </w:num>
  <w:num w:numId="17">
    <w:abstractNumId w:val="32"/>
  </w:num>
  <w:num w:numId="18">
    <w:abstractNumId w:val="20"/>
  </w:num>
  <w:num w:numId="19">
    <w:abstractNumId w:val="18"/>
  </w:num>
  <w:num w:numId="20">
    <w:abstractNumId w:val="7"/>
  </w:num>
  <w:num w:numId="21">
    <w:abstractNumId w:val="27"/>
  </w:num>
  <w:num w:numId="22">
    <w:abstractNumId w:val="31"/>
  </w:num>
  <w:num w:numId="23">
    <w:abstractNumId w:val="16"/>
  </w:num>
  <w:num w:numId="24">
    <w:abstractNumId w:val="12"/>
  </w:num>
  <w:num w:numId="25">
    <w:abstractNumId w:val="4"/>
  </w:num>
  <w:num w:numId="26">
    <w:abstractNumId w:val="6"/>
  </w:num>
  <w:num w:numId="27">
    <w:abstractNumId w:val="22"/>
  </w:num>
  <w:num w:numId="28">
    <w:abstractNumId w:val="28"/>
  </w:num>
  <w:num w:numId="29">
    <w:abstractNumId w:val="34"/>
  </w:num>
  <w:num w:numId="30">
    <w:abstractNumId w:val="13"/>
  </w:num>
  <w:num w:numId="31">
    <w:abstractNumId w:val="25"/>
  </w:num>
  <w:num w:numId="32">
    <w:abstractNumId w:val="29"/>
  </w:num>
  <w:num w:numId="33">
    <w:abstractNumId w:val="33"/>
  </w:num>
  <w:num w:numId="34">
    <w:abstractNumId w:val="1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Formattin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BCE"/>
    <w:rsid w:val="000109B9"/>
    <w:rsid w:val="00050FA4"/>
    <w:rsid w:val="00064B59"/>
    <w:rsid w:val="00084AB5"/>
    <w:rsid w:val="0009016B"/>
    <w:rsid w:val="000B1B17"/>
    <w:rsid w:val="00104DAE"/>
    <w:rsid w:val="001124D8"/>
    <w:rsid w:val="0012551B"/>
    <w:rsid w:val="00142D26"/>
    <w:rsid w:val="0014517C"/>
    <w:rsid w:val="00185A88"/>
    <w:rsid w:val="001A7FDC"/>
    <w:rsid w:val="0020518A"/>
    <w:rsid w:val="002231B0"/>
    <w:rsid w:val="00226400"/>
    <w:rsid w:val="00246FE0"/>
    <w:rsid w:val="0026086C"/>
    <w:rsid w:val="00274AA7"/>
    <w:rsid w:val="002E52A8"/>
    <w:rsid w:val="002F2586"/>
    <w:rsid w:val="0032384A"/>
    <w:rsid w:val="0032471F"/>
    <w:rsid w:val="00376FEE"/>
    <w:rsid w:val="0038653B"/>
    <w:rsid w:val="0039747E"/>
    <w:rsid w:val="003F47D3"/>
    <w:rsid w:val="0041459A"/>
    <w:rsid w:val="00431840"/>
    <w:rsid w:val="00434395"/>
    <w:rsid w:val="00452C0B"/>
    <w:rsid w:val="00457440"/>
    <w:rsid w:val="00483D6D"/>
    <w:rsid w:val="00496877"/>
    <w:rsid w:val="004B2637"/>
    <w:rsid w:val="004B611B"/>
    <w:rsid w:val="004B6162"/>
    <w:rsid w:val="004C6E5A"/>
    <w:rsid w:val="00501CE8"/>
    <w:rsid w:val="00535F28"/>
    <w:rsid w:val="00550DAF"/>
    <w:rsid w:val="00564CFC"/>
    <w:rsid w:val="00590405"/>
    <w:rsid w:val="005942AC"/>
    <w:rsid w:val="005977A1"/>
    <w:rsid w:val="005A3013"/>
    <w:rsid w:val="005C2059"/>
    <w:rsid w:val="005D6A8F"/>
    <w:rsid w:val="005F3E22"/>
    <w:rsid w:val="0062558C"/>
    <w:rsid w:val="006275AA"/>
    <w:rsid w:val="00635465"/>
    <w:rsid w:val="00636457"/>
    <w:rsid w:val="00646910"/>
    <w:rsid w:val="00654D6F"/>
    <w:rsid w:val="006755A4"/>
    <w:rsid w:val="006C3478"/>
    <w:rsid w:val="006D6289"/>
    <w:rsid w:val="006D65BA"/>
    <w:rsid w:val="00735B83"/>
    <w:rsid w:val="007A0B21"/>
    <w:rsid w:val="007B6E08"/>
    <w:rsid w:val="008228BB"/>
    <w:rsid w:val="00834C57"/>
    <w:rsid w:val="00851BCE"/>
    <w:rsid w:val="008548DA"/>
    <w:rsid w:val="0085540D"/>
    <w:rsid w:val="008673CF"/>
    <w:rsid w:val="00870DAE"/>
    <w:rsid w:val="008711C5"/>
    <w:rsid w:val="00872A2F"/>
    <w:rsid w:val="00895355"/>
    <w:rsid w:val="008A1D31"/>
    <w:rsid w:val="008D519B"/>
    <w:rsid w:val="008D6609"/>
    <w:rsid w:val="008E3A19"/>
    <w:rsid w:val="008E5A64"/>
    <w:rsid w:val="0090330D"/>
    <w:rsid w:val="00943C24"/>
    <w:rsid w:val="009915D7"/>
    <w:rsid w:val="009A685F"/>
    <w:rsid w:val="009D3029"/>
    <w:rsid w:val="009D581A"/>
    <w:rsid w:val="009E0872"/>
    <w:rsid w:val="009F215F"/>
    <w:rsid w:val="009F3901"/>
    <w:rsid w:val="00A11CCE"/>
    <w:rsid w:val="00A25E4D"/>
    <w:rsid w:val="00A304E1"/>
    <w:rsid w:val="00A40D81"/>
    <w:rsid w:val="00A52AFB"/>
    <w:rsid w:val="00A75EB3"/>
    <w:rsid w:val="00A80014"/>
    <w:rsid w:val="00A81D58"/>
    <w:rsid w:val="00AA056F"/>
    <w:rsid w:val="00AD74A0"/>
    <w:rsid w:val="00AE3ABF"/>
    <w:rsid w:val="00AE538D"/>
    <w:rsid w:val="00B14754"/>
    <w:rsid w:val="00B20D8D"/>
    <w:rsid w:val="00B33731"/>
    <w:rsid w:val="00B447AB"/>
    <w:rsid w:val="00BB5B30"/>
    <w:rsid w:val="00BD605F"/>
    <w:rsid w:val="00C003F2"/>
    <w:rsid w:val="00C0324E"/>
    <w:rsid w:val="00C3792B"/>
    <w:rsid w:val="00C602DA"/>
    <w:rsid w:val="00C71560"/>
    <w:rsid w:val="00C8229F"/>
    <w:rsid w:val="00C905F8"/>
    <w:rsid w:val="00CA744D"/>
    <w:rsid w:val="00CB2E21"/>
    <w:rsid w:val="00CD46CA"/>
    <w:rsid w:val="00CE3B0D"/>
    <w:rsid w:val="00D32FC0"/>
    <w:rsid w:val="00D4432E"/>
    <w:rsid w:val="00D57DD1"/>
    <w:rsid w:val="00D72245"/>
    <w:rsid w:val="00D80269"/>
    <w:rsid w:val="00DA326E"/>
    <w:rsid w:val="00DB1164"/>
    <w:rsid w:val="00DE2150"/>
    <w:rsid w:val="00E70799"/>
    <w:rsid w:val="00E84107"/>
    <w:rsid w:val="00ED50A1"/>
    <w:rsid w:val="00F1557C"/>
    <w:rsid w:val="00F20ECE"/>
    <w:rsid w:val="00F25B17"/>
    <w:rsid w:val="00F30BEB"/>
    <w:rsid w:val="00F31A78"/>
    <w:rsid w:val="00F446B7"/>
    <w:rsid w:val="00F65AB7"/>
    <w:rsid w:val="00F71B44"/>
    <w:rsid w:val="00F80C7B"/>
    <w:rsid w:val="00FC4A92"/>
    <w:rsid w:val="00FC7E7F"/>
    <w:rsid w:val="00FD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FDA047"/>
  <w15:docId w15:val="{3A47F95C-7CCD-4F20-8A77-76BA4650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2" w:line="247" w:lineRule="auto"/>
      <w:ind w:left="788" w:right="1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788" w:hanging="10"/>
      <w:outlineLvl w:val="0"/>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3F4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D3"/>
    <w:rPr>
      <w:rFonts w:ascii="Calibri" w:eastAsia="Calibri" w:hAnsi="Calibri" w:cs="Calibri"/>
      <w:color w:val="000000"/>
    </w:rPr>
  </w:style>
  <w:style w:type="paragraph" w:styleId="ListParagraph">
    <w:name w:val="List Paragraph"/>
    <w:basedOn w:val="Normal"/>
    <w:uiPriority w:val="34"/>
    <w:qFormat/>
    <w:rsid w:val="008D6609"/>
    <w:pPr>
      <w:ind w:left="720"/>
      <w:contextualSpacing/>
    </w:pPr>
  </w:style>
  <w:style w:type="paragraph" w:customStyle="1" w:styleId="Default">
    <w:name w:val="Default"/>
    <w:rsid w:val="004C6E5A"/>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4C6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E5A"/>
    <w:rPr>
      <w:rFonts w:ascii="Segoe UI" w:eastAsia="Calibri" w:hAnsi="Segoe UI" w:cs="Segoe UI"/>
      <w:color w:val="000000"/>
      <w:sz w:val="18"/>
      <w:szCs w:val="18"/>
    </w:rPr>
  </w:style>
  <w:style w:type="table" w:styleId="TableGrid0">
    <w:name w:val="Table Grid"/>
    <w:basedOn w:val="TableNormal"/>
    <w:uiPriority w:val="39"/>
    <w:rsid w:val="00E70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spaced">
    <w:name w:val="Body Text spaced"/>
    <w:basedOn w:val="Normal"/>
    <w:link w:val="BodyTextspacedChar"/>
    <w:qFormat/>
    <w:rsid w:val="00635465"/>
    <w:pPr>
      <w:spacing w:before="120" w:after="120" w:line="360" w:lineRule="auto"/>
      <w:ind w:left="0" w:right="0" w:firstLine="0"/>
    </w:pPr>
    <w:rPr>
      <w:rFonts w:ascii="Arial" w:eastAsia="Times New Roman" w:hAnsi="Arial" w:cs="Times New Roman"/>
      <w:color w:val="auto"/>
      <w:szCs w:val="20"/>
      <w:lang w:val="en-AU"/>
    </w:rPr>
  </w:style>
  <w:style w:type="character" w:customStyle="1" w:styleId="BodyTextspacedChar">
    <w:name w:val="Body Text spaced Char"/>
    <w:basedOn w:val="DefaultParagraphFont"/>
    <w:link w:val="BodyTextspaced"/>
    <w:rsid w:val="00635465"/>
    <w:rPr>
      <w:rFonts w:ascii="Arial" w:eastAsia="Times New Roman" w:hAnsi="Arial" w:cs="Times New Roman"/>
      <w:szCs w:val="20"/>
      <w:lang w:val="en-AU"/>
    </w:rPr>
  </w:style>
  <w:style w:type="paragraph" w:styleId="Caption">
    <w:name w:val="caption"/>
    <w:basedOn w:val="Normal"/>
    <w:next w:val="Normal"/>
    <w:uiPriority w:val="35"/>
    <w:unhideWhenUsed/>
    <w:qFormat/>
    <w:rsid w:val="00635465"/>
    <w:pPr>
      <w:spacing w:after="0" w:line="240" w:lineRule="auto"/>
      <w:ind w:left="0" w:right="0" w:firstLine="0"/>
    </w:pPr>
    <w:rPr>
      <w:rFonts w:ascii="Arial" w:eastAsia="Times New Roman" w:hAnsi="Arial" w:cs="Times New Roman"/>
      <w:b/>
      <w:bCs/>
      <w:color w:val="auto"/>
      <w:sz w:val="20"/>
      <w:szCs w:val="20"/>
      <w:lang w:val="en-AU"/>
    </w:rPr>
  </w:style>
  <w:style w:type="paragraph" w:styleId="Header">
    <w:name w:val="header"/>
    <w:basedOn w:val="Normal"/>
    <w:link w:val="HeaderChar"/>
    <w:uiPriority w:val="99"/>
    <w:unhideWhenUsed/>
    <w:rsid w:val="008E5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A64"/>
    <w:rPr>
      <w:rFonts w:ascii="Calibri" w:eastAsia="Calibri" w:hAnsi="Calibri" w:cs="Calibri"/>
      <w:color w:val="000000"/>
    </w:rPr>
  </w:style>
  <w:style w:type="paragraph" w:styleId="Title">
    <w:name w:val="Title"/>
    <w:basedOn w:val="Normal"/>
    <w:link w:val="TitleChar"/>
    <w:qFormat/>
    <w:rsid w:val="00F1557C"/>
    <w:pPr>
      <w:spacing w:after="0" w:line="240" w:lineRule="auto"/>
      <w:ind w:left="0" w:right="0" w:firstLine="0"/>
      <w:jc w:val="center"/>
    </w:pPr>
    <w:rPr>
      <w:rFonts w:ascii="Arial" w:eastAsia="Times New Roman" w:hAnsi="Arial" w:cs="Arial"/>
      <w:b/>
      <w:bCs/>
      <w:color w:val="auto"/>
      <w:sz w:val="36"/>
      <w:szCs w:val="24"/>
      <w:lang w:val="en-CA"/>
    </w:rPr>
  </w:style>
  <w:style w:type="character" w:customStyle="1" w:styleId="TitleChar">
    <w:name w:val="Title Char"/>
    <w:basedOn w:val="DefaultParagraphFont"/>
    <w:link w:val="Title"/>
    <w:rsid w:val="00F1557C"/>
    <w:rPr>
      <w:rFonts w:ascii="Arial" w:eastAsia="Times New Roman" w:hAnsi="Arial" w:cs="Arial"/>
      <w:b/>
      <w:bCs/>
      <w:sz w:val="36"/>
      <w:szCs w:val="24"/>
      <w:lang w:val="en-CA"/>
    </w:rPr>
  </w:style>
  <w:style w:type="paragraph" w:styleId="PlainText">
    <w:name w:val="Plain Text"/>
    <w:basedOn w:val="Normal"/>
    <w:link w:val="PlainTextChar"/>
    <w:rsid w:val="00834C57"/>
    <w:pPr>
      <w:spacing w:after="0" w:line="240" w:lineRule="auto"/>
      <w:ind w:left="0" w:right="0" w:firstLine="0"/>
    </w:pPr>
    <w:rPr>
      <w:rFonts w:ascii="Courier New" w:eastAsia="Times New Roman" w:hAnsi="Courier New" w:cs="Courier New"/>
      <w:color w:val="auto"/>
      <w:sz w:val="20"/>
      <w:szCs w:val="20"/>
      <w:lang w:val="en-CA"/>
    </w:rPr>
  </w:style>
  <w:style w:type="character" w:customStyle="1" w:styleId="PlainTextChar">
    <w:name w:val="Plain Text Char"/>
    <w:basedOn w:val="DefaultParagraphFont"/>
    <w:link w:val="PlainText"/>
    <w:rsid w:val="00834C57"/>
    <w:rPr>
      <w:rFonts w:ascii="Courier New" w:eastAsia="Times New Roman" w:hAnsi="Courier New" w:cs="Courier New"/>
      <w:sz w:val="20"/>
      <w:szCs w:val="20"/>
      <w:lang w:val="en-CA"/>
    </w:rPr>
  </w:style>
  <w:style w:type="character" w:styleId="PlaceholderText">
    <w:name w:val="Placeholder Text"/>
    <w:basedOn w:val="DefaultParagraphFont"/>
    <w:uiPriority w:val="99"/>
    <w:semiHidden/>
    <w:rsid w:val="00834C57"/>
    <w:rPr>
      <w:color w:val="808080"/>
    </w:rPr>
  </w:style>
  <w:style w:type="table" w:styleId="TableGrid7">
    <w:name w:val="Table Grid 7"/>
    <w:basedOn w:val="TableNormal"/>
    <w:rsid w:val="00834C57"/>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CommentReference">
    <w:name w:val="annotation reference"/>
    <w:basedOn w:val="DefaultParagraphFont"/>
    <w:uiPriority w:val="99"/>
    <w:semiHidden/>
    <w:unhideWhenUsed/>
    <w:rsid w:val="0032471F"/>
    <w:rPr>
      <w:sz w:val="16"/>
      <w:szCs w:val="16"/>
    </w:rPr>
  </w:style>
  <w:style w:type="paragraph" w:styleId="CommentText">
    <w:name w:val="annotation text"/>
    <w:basedOn w:val="Normal"/>
    <w:link w:val="CommentTextChar"/>
    <w:uiPriority w:val="99"/>
    <w:semiHidden/>
    <w:unhideWhenUsed/>
    <w:rsid w:val="0032471F"/>
    <w:pPr>
      <w:spacing w:line="240" w:lineRule="auto"/>
    </w:pPr>
    <w:rPr>
      <w:sz w:val="20"/>
      <w:szCs w:val="20"/>
    </w:rPr>
  </w:style>
  <w:style w:type="character" w:customStyle="1" w:styleId="CommentTextChar">
    <w:name w:val="Comment Text Char"/>
    <w:basedOn w:val="DefaultParagraphFont"/>
    <w:link w:val="CommentText"/>
    <w:uiPriority w:val="99"/>
    <w:semiHidden/>
    <w:rsid w:val="0032471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2471F"/>
    <w:rPr>
      <w:b/>
      <w:bCs/>
    </w:rPr>
  </w:style>
  <w:style w:type="character" w:customStyle="1" w:styleId="CommentSubjectChar">
    <w:name w:val="Comment Subject Char"/>
    <w:basedOn w:val="CommentTextChar"/>
    <w:link w:val="CommentSubject"/>
    <w:uiPriority w:val="99"/>
    <w:semiHidden/>
    <w:rsid w:val="0032471F"/>
    <w:rPr>
      <w:rFonts w:ascii="Calibri" w:eastAsia="Calibri" w:hAnsi="Calibri" w:cs="Calibri"/>
      <w:b/>
      <w:bCs/>
      <w:color w:val="000000"/>
      <w:sz w:val="20"/>
      <w:szCs w:val="20"/>
    </w:rPr>
  </w:style>
  <w:style w:type="character" w:styleId="Hyperlink">
    <w:name w:val="Hyperlink"/>
    <w:basedOn w:val="DefaultParagraphFont"/>
    <w:uiPriority w:val="99"/>
    <w:semiHidden/>
    <w:unhideWhenUsed/>
    <w:rsid w:val="00205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88109">
      <w:bodyDiv w:val="1"/>
      <w:marLeft w:val="0"/>
      <w:marRight w:val="0"/>
      <w:marTop w:val="0"/>
      <w:marBottom w:val="0"/>
      <w:divBdr>
        <w:top w:val="none" w:sz="0" w:space="0" w:color="auto"/>
        <w:left w:val="none" w:sz="0" w:space="0" w:color="auto"/>
        <w:bottom w:val="none" w:sz="0" w:space="0" w:color="auto"/>
        <w:right w:val="none" w:sz="0" w:space="0" w:color="auto"/>
      </w:divBdr>
    </w:div>
    <w:div w:id="1096293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9B93ABD00C64D9BC96872FEB88046" ma:contentTypeVersion="0" ma:contentTypeDescription="Create a new document." ma:contentTypeScope="" ma:versionID="d923cbe7da480818b3bd40d3519355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3BBA5-D9DB-498A-9D78-D374180A94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074F3C-2F6F-4610-A035-12E130F9D9E1}">
  <ds:schemaRefs>
    <ds:schemaRef ds:uri="http://schemas.microsoft.com/sharepoint/v3/contenttype/forms"/>
  </ds:schemaRefs>
</ds:datastoreItem>
</file>

<file path=customXml/itemProps3.xml><?xml version="1.0" encoding="utf-8"?>
<ds:datastoreItem xmlns:ds="http://schemas.openxmlformats.org/officeDocument/2006/customXml" ds:itemID="{AC62839A-B497-4FE9-ADA0-3C76D73097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E79F7D-7CDD-4D30-81D5-F4F2FF85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1545</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PURPOSE</vt:lpstr>
    </vt:vector>
  </TitlesOfParts>
  <Company>University of Calgary</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Denise Howitt</dc:creator>
  <cp:keywords/>
  <cp:lastModifiedBy>Christy Goldhawk</cp:lastModifiedBy>
  <cp:revision>3</cp:revision>
  <cp:lastPrinted>2020-04-01T17:38:00Z</cp:lastPrinted>
  <dcterms:created xsi:type="dcterms:W3CDTF">2021-09-27T15:41:00Z</dcterms:created>
  <dcterms:modified xsi:type="dcterms:W3CDTF">2021-09-27T16:00:00Z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0x010100FA29B93ABD00C64D9BC96872FEB88046</vt:lpwstr>
  </property>
</Properties>
</file>